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5052F" w14:textId="77777777" w:rsidR="00102880" w:rsidRDefault="00102880" w:rsidP="00E35F26">
      <w:pPr>
        <w:spacing w:line="360" w:lineRule="auto"/>
        <w:jc w:val="center"/>
        <w:rPr>
          <w:rFonts w:ascii="Book Antiqua" w:hAnsi="Book Antiqua"/>
          <w:b/>
        </w:rPr>
      </w:pPr>
    </w:p>
    <w:p w14:paraId="11DCE108" w14:textId="77777777" w:rsidR="00987A38" w:rsidRDefault="00987A38" w:rsidP="00E35F26">
      <w:pPr>
        <w:spacing w:line="360" w:lineRule="auto"/>
        <w:jc w:val="center"/>
        <w:rPr>
          <w:rFonts w:ascii="Book Antiqua" w:hAnsi="Book Antiqua"/>
          <w:b/>
        </w:rPr>
      </w:pPr>
    </w:p>
    <w:p w14:paraId="255B7A94" w14:textId="77777777" w:rsidR="00987A38" w:rsidRDefault="00987A38" w:rsidP="00E35F26">
      <w:pPr>
        <w:spacing w:line="360" w:lineRule="auto"/>
        <w:jc w:val="center"/>
        <w:rPr>
          <w:rFonts w:ascii="Book Antiqua" w:hAnsi="Book Antiqua"/>
          <w:b/>
        </w:rPr>
      </w:pPr>
    </w:p>
    <w:p w14:paraId="0A1FD9B4" w14:textId="77777777" w:rsidR="00987A38" w:rsidRDefault="00987A38" w:rsidP="00E35F26">
      <w:pPr>
        <w:spacing w:line="360" w:lineRule="auto"/>
        <w:jc w:val="center"/>
        <w:rPr>
          <w:rFonts w:ascii="Book Antiqua" w:hAnsi="Book Antiqua"/>
          <w:b/>
        </w:rPr>
      </w:pPr>
    </w:p>
    <w:p w14:paraId="2BFDC9FD" w14:textId="77777777" w:rsidR="00987A38" w:rsidRDefault="00987A38" w:rsidP="00E35F26">
      <w:pPr>
        <w:spacing w:line="360" w:lineRule="auto"/>
        <w:jc w:val="center"/>
        <w:rPr>
          <w:rFonts w:ascii="Book Antiqua" w:hAnsi="Book Antiqua"/>
          <w:b/>
        </w:rPr>
      </w:pPr>
    </w:p>
    <w:p w14:paraId="5619D7DA" w14:textId="77777777" w:rsidR="00987A38" w:rsidRDefault="00987A38" w:rsidP="00E35F26">
      <w:pPr>
        <w:spacing w:line="360" w:lineRule="auto"/>
        <w:jc w:val="center"/>
        <w:rPr>
          <w:rFonts w:ascii="Book Antiqua" w:hAnsi="Book Antiqua"/>
          <w:b/>
        </w:rPr>
      </w:pPr>
    </w:p>
    <w:p w14:paraId="732AE6DD" w14:textId="77777777" w:rsidR="00987A38" w:rsidRDefault="00987A38" w:rsidP="00E35F26">
      <w:pPr>
        <w:spacing w:line="360" w:lineRule="auto"/>
        <w:rPr>
          <w:rFonts w:ascii="Book Antiqua" w:hAnsi="Book Antiqua"/>
          <w:b/>
        </w:rPr>
      </w:pPr>
    </w:p>
    <w:p w14:paraId="27106F80" w14:textId="77777777" w:rsidR="00987A38" w:rsidRDefault="00987A38" w:rsidP="00E35F26">
      <w:pPr>
        <w:spacing w:line="360" w:lineRule="auto"/>
        <w:jc w:val="center"/>
        <w:rPr>
          <w:rFonts w:ascii="Book Antiqua" w:hAnsi="Book Antiqua"/>
          <w:b/>
        </w:rPr>
      </w:pPr>
    </w:p>
    <w:p w14:paraId="119C8FA0" w14:textId="77777777" w:rsidR="00987A38" w:rsidRDefault="00987A38" w:rsidP="00E35F26">
      <w:pPr>
        <w:spacing w:line="360" w:lineRule="auto"/>
        <w:jc w:val="center"/>
        <w:rPr>
          <w:rFonts w:ascii="Book Antiqua" w:hAnsi="Book Antiqua"/>
          <w:b/>
        </w:rPr>
      </w:pPr>
    </w:p>
    <w:p w14:paraId="73E7B695" w14:textId="77777777" w:rsidR="00987A38" w:rsidRDefault="00987A38" w:rsidP="00E35F26">
      <w:pPr>
        <w:spacing w:line="360" w:lineRule="auto"/>
        <w:jc w:val="center"/>
        <w:rPr>
          <w:rFonts w:ascii="Book Antiqua" w:hAnsi="Book Antiqua"/>
          <w:b/>
        </w:rPr>
      </w:pPr>
    </w:p>
    <w:p w14:paraId="3DDB0EB5" w14:textId="77777777" w:rsidR="00987A38" w:rsidRPr="00DD6A43" w:rsidRDefault="00987A38" w:rsidP="00E35F26">
      <w:pPr>
        <w:spacing w:line="360" w:lineRule="auto"/>
        <w:jc w:val="center"/>
        <w:rPr>
          <w:rFonts w:ascii="Book Antiqua" w:hAnsi="Book Antiqua"/>
          <w:b/>
        </w:rPr>
      </w:pPr>
    </w:p>
    <w:p w14:paraId="1DA91CFB" w14:textId="77777777" w:rsidR="005A256B" w:rsidRDefault="00C660C9" w:rsidP="00E35F26">
      <w:pPr>
        <w:spacing w:line="360" w:lineRule="auto"/>
        <w:jc w:val="center"/>
        <w:rPr>
          <w:rFonts w:ascii="Book Antiqua" w:hAnsi="Book Antiqua"/>
          <w:b/>
          <w:sz w:val="32"/>
          <w:szCs w:val="32"/>
        </w:rPr>
      </w:pPr>
      <w:r w:rsidRPr="00987A38">
        <w:rPr>
          <w:rFonts w:ascii="Book Antiqua" w:hAnsi="Book Antiqua"/>
          <w:b/>
          <w:sz w:val="32"/>
          <w:szCs w:val="32"/>
        </w:rPr>
        <w:t>REQUEST FOR PROPOSAL</w:t>
      </w:r>
    </w:p>
    <w:p w14:paraId="73E4E018" w14:textId="363B57EE" w:rsidR="00B151B5" w:rsidRPr="00987A38" w:rsidRDefault="00B151B5" w:rsidP="00E35F26">
      <w:pPr>
        <w:spacing w:line="360" w:lineRule="auto"/>
        <w:jc w:val="center"/>
        <w:rPr>
          <w:rFonts w:ascii="Book Antiqua" w:hAnsi="Book Antiqua"/>
          <w:b/>
          <w:sz w:val="32"/>
          <w:szCs w:val="32"/>
        </w:rPr>
      </w:pPr>
      <w:r w:rsidRPr="00987A38">
        <w:rPr>
          <w:rFonts w:ascii="Book Antiqua" w:hAnsi="Book Antiqua"/>
          <w:b/>
          <w:sz w:val="32"/>
          <w:szCs w:val="32"/>
        </w:rPr>
        <w:t>(RFP)</w:t>
      </w:r>
    </w:p>
    <w:p w14:paraId="2E75FB05" w14:textId="77777777" w:rsidR="00B151B5" w:rsidRPr="00DD6A43" w:rsidRDefault="00B151B5" w:rsidP="00E35F26">
      <w:pPr>
        <w:spacing w:line="360" w:lineRule="auto"/>
        <w:jc w:val="both"/>
        <w:rPr>
          <w:rFonts w:ascii="Book Antiqua" w:hAnsi="Book Antiqua"/>
        </w:rPr>
      </w:pPr>
    </w:p>
    <w:p w14:paraId="4AB30441" w14:textId="46BA79F4" w:rsidR="00987A38"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r w:rsidRPr="00987A38">
        <w:rPr>
          <w:rFonts w:ascii="Book Antiqua" w:hAnsi="Book Antiqua"/>
          <w:b/>
          <w:bCs/>
          <w:sz w:val="22"/>
          <w:szCs w:val="22"/>
        </w:rPr>
        <w:t>Development of the Information system „e-ANSA Control of imports and alerts dissemination”</w:t>
      </w:r>
    </w:p>
    <w:p w14:paraId="50B700A9" w14:textId="77777777" w:rsidR="00987A38"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r w:rsidRPr="00987A38">
        <w:rPr>
          <w:rFonts w:ascii="Book Antiqua" w:hAnsi="Book Antiqua"/>
          <w:b/>
          <w:bCs/>
          <w:sz w:val="22"/>
          <w:szCs w:val="22"/>
        </w:rPr>
        <w:t>(SIMIDA)</w:t>
      </w:r>
    </w:p>
    <w:p w14:paraId="17A14570" w14:textId="77777777" w:rsidR="00987A38"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p>
    <w:p w14:paraId="20F19EB3" w14:textId="3A304A3D" w:rsidR="00987A38"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r w:rsidRPr="00987A38">
        <w:rPr>
          <w:rFonts w:ascii="Book Antiqua" w:hAnsi="Book Antiqua"/>
          <w:b/>
          <w:bCs/>
          <w:sz w:val="22"/>
          <w:szCs w:val="22"/>
        </w:rPr>
        <w:t>I</w:t>
      </w:r>
      <w:r w:rsidR="00B23C24">
        <w:rPr>
          <w:rFonts w:ascii="Book Antiqua" w:hAnsi="Book Antiqua"/>
          <w:b/>
          <w:bCs/>
          <w:sz w:val="22"/>
          <w:szCs w:val="22"/>
        </w:rPr>
        <w:t xml:space="preserve">nformation </w:t>
      </w:r>
      <w:proofErr w:type="spellStart"/>
      <w:r w:rsidRPr="00987A38">
        <w:rPr>
          <w:rFonts w:ascii="Book Antiqua" w:hAnsi="Book Antiqua"/>
          <w:b/>
          <w:bCs/>
          <w:sz w:val="22"/>
          <w:szCs w:val="22"/>
        </w:rPr>
        <w:t>S</w:t>
      </w:r>
      <w:r w:rsidR="00B23C24">
        <w:rPr>
          <w:rFonts w:ascii="Book Antiqua" w:hAnsi="Book Antiqua"/>
          <w:b/>
          <w:bCs/>
          <w:sz w:val="22"/>
          <w:szCs w:val="22"/>
        </w:rPr>
        <w:t>ubSystem</w:t>
      </w:r>
      <w:proofErr w:type="spellEnd"/>
      <w:r w:rsidR="00B23C24">
        <w:rPr>
          <w:rFonts w:ascii="Book Antiqua" w:hAnsi="Book Antiqua"/>
          <w:b/>
          <w:bCs/>
          <w:sz w:val="22"/>
          <w:szCs w:val="22"/>
        </w:rPr>
        <w:t xml:space="preserve"> (ISS)</w:t>
      </w:r>
      <w:r w:rsidRPr="00987A38">
        <w:rPr>
          <w:rFonts w:ascii="Book Antiqua" w:hAnsi="Book Antiqua"/>
          <w:b/>
          <w:bCs/>
          <w:sz w:val="22"/>
          <w:szCs w:val="22"/>
        </w:rPr>
        <w:t xml:space="preserve"> „Import Monitoring and Control”</w:t>
      </w:r>
    </w:p>
    <w:p w14:paraId="7061F7AA" w14:textId="77777777" w:rsidR="00987A38"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r w:rsidRPr="00987A38">
        <w:rPr>
          <w:rFonts w:ascii="Book Antiqua" w:hAnsi="Book Antiqua"/>
          <w:b/>
          <w:bCs/>
          <w:sz w:val="22"/>
          <w:szCs w:val="22"/>
        </w:rPr>
        <w:t>ISS „Registration and Dissemination of Alerts”</w:t>
      </w:r>
    </w:p>
    <w:p w14:paraId="2F636ED3" w14:textId="34DCFBBB" w:rsidR="00C00B97" w:rsidRPr="00987A38" w:rsidRDefault="00987A38" w:rsidP="00E35F26">
      <w:pPr>
        <w:tabs>
          <w:tab w:val="left" w:pos="2160"/>
          <w:tab w:val="left" w:pos="2880"/>
          <w:tab w:val="left" w:pos="3600"/>
          <w:tab w:val="left" w:pos="4320"/>
          <w:tab w:val="left" w:pos="4680"/>
        </w:tabs>
        <w:spacing w:line="360" w:lineRule="auto"/>
        <w:jc w:val="center"/>
        <w:rPr>
          <w:rFonts w:ascii="Book Antiqua" w:hAnsi="Book Antiqua"/>
          <w:b/>
          <w:bCs/>
          <w:sz w:val="22"/>
          <w:szCs w:val="22"/>
        </w:rPr>
      </w:pPr>
      <w:r w:rsidRPr="00987A38">
        <w:rPr>
          <w:rFonts w:ascii="Book Antiqua" w:hAnsi="Book Antiqua"/>
          <w:b/>
          <w:bCs/>
          <w:sz w:val="22"/>
          <w:szCs w:val="22"/>
        </w:rPr>
        <w:t>ISS „Register of Food Chain Operators”</w:t>
      </w:r>
    </w:p>
    <w:p w14:paraId="5671094F" w14:textId="404B9A18" w:rsidR="00C9166F" w:rsidRPr="00DD6A43" w:rsidRDefault="00CC0FC9" w:rsidP="00E35F26">
      <w:pPr>
        <w:tabs>
          <w:tab w:val="left" w:pos="2160"/>
          <w:tab w:val="left" w:pos="2880"/>
          <w:tab w:val="left" w:pos="3600"/>
          <w:tab w:val="left" w:pos="4320"/>
          <w:tab w:val="left" w:pos="4680"/>
        </w:tabs>
        <w:spacing w:line="360" w:lineRule="auto"/>
        <w:jc w:val="both"/>
        <w:rPr>
          <w:rFonts w:ascii="Book Antiqua" w:hAnsi="Book Antiqua"/>
          <w:sz w:val="22"/>
          <w:szCs w:val="22"/>
        </w:rPr>
      </w:pPr>
      <w:r w:rsidRPr="00DD6A43">
        <w:rPr>
          <w:rFonts w:ascii="Book Antiqua" w:hAnsi="Book Antiqua"/>
          <w:sz w:val="22"/>
          <w:szCs w:val="22"/>
        </w:rPr>
        <w:tab/>
      </w:r>
      <w:r w:rsidRPr="00DD6A43">
        <w:rPr>
          <w:rFonts w:ascii="Book Antiqua" w:hAnsi="Book Antiqua"/>
          <w:sz w:val="22"/>
          <w:szCs w:val="22"/>
        </w:rPr>
        <w:tab/>
      </w:r>
      <w:r w:rsidRPr="00DD6A43">
        <w:rPr>
          <w:rFonts w:ascii="Book Antiqua" w:hAnsi="Book Antiqua"/>
          <w:sz w:val="22"/>
          <w:szCs w:val="22"/>
        </w:rPr>
        <w:tab/>
        <w:t xml:space="preserve">            </w:t>
      </w:r>
    </w:p>
    <w:p w14:paraId="497F0D97" w14:textId="77777777" w:rsidR="00B151B5" w:rsidRPr="00DD6A43" w:rsidRDefault="00B151B5" w:rsidP="00E35F26">
      <w:pPr>
        <w:spacing w:line="360" w:lineRule="auto"/>
        <w:jc w:val="both"/>
        <w:rPr>
          <w:rFonts w:ascii="Book Antiqua" w:hAnsi="Book Antiqua"/>
          <w:sz w:val="22"/>
          <w:szCs w:val="22"/>
        </w:rPr>
      </w:pPr>
    </w:p>
    <w:p w14:paraId="4A7C2755" w14:textId="1278A668" w:rsidR="003576BB" w:rsidRPr="00DD6A43" w:rsidRDefault="003576BB" w:rsidP="00E35F26">
      <w:pPr>
        <w:spacing w:line="360" w:lineRule="auto"/>
        <w:rPr>
          <w:rFonts w:ascii="Book Antiqua" w:hAnsi="Book Antiqua"/>
          <w:b/>
          <w:sz w:val="22"/>
        </w:rPr>
      </w:pPr>
    </w:p>
    <w:p w14:paraId="4DF610ED" w14:textId="021FEEAC" w:rsidR="00F51068" w:rsidRPr="00D75B67" w:rsidRDefault="009F096F" w:rsidP="00E35F26">
      <w:pPr>
        <w:spacing w:line="360" w:lineRule="auto"/>
        <w:rPr>
          <w:rFonts w:ascii="Book Antiqua" w:hAnsi="Book Antiqua"/>
          <w:b/>
        </w:rPr>
      </w:pPr>
      <w:r w:rsidRPr="00DD6A43">
        <w:rPr>
          <w:rFonts w:ascii="Book Antiqua" w:hAnsi="Book Antiqua"/>
          <w:b/>
        </w:rPr>
        <w:br w:type="page"/>
      </w:r>
      <w:bookmarkStart w:id="0" w:name="_Toc256435620"/>
      <w:bookmarkStart w:id="1" w:name="_Toc125126589"/>
    </w:p>
    <w:p w14:paraId="62FBDFFF" w14:textId="24270FA4" w:rsidR="004C2D94" w:rsidRDefault="004C2D94" w:rsidP="00E35F26">
      <w:pPr>
        <w:pStyle w:val="Heading1"/>
        <w:spacing w:line="360" w:lineRule="auto"/>
        <w:ind w:left="360"/>
        <w:rPr>
          <w:rFonts w:ascii="Book Antiqua" w:hAnsi="Book Antiqua"/>
          <w:lang w:val="en-US"/>
        </w:rPr>
      </w:pPr>
      <w:r>
        <w:rPr>
          <w:rFonts w:ascii="Book Antiqua" w:hAnsi="Book Antiqua"/>
          <w:lang w:val="en-US"/>
        </w:rPr>
        <w:lastRenderedPageBreak/>
        <w:t>INTRODUCTION</w:t>
      </w:r>
    </w:p>
    <w:p w14:paraId="11E4AAA0" w14:textId="77777777" w:rsidR="002752A4" w:rsidRPr="002752A4" w:rsidRDefault="002752A4" w:rsidP="00E35F26">
      <w:pPr>
        <w:spacing w:line="360" w:lineRule="auto"/>
        <w:rPr>
          <w:lang w:eastAsia="x-none"/>
        </w:rPr>
      </w:pPr>
    </w:p>
    <w:p w14:paraId="052D1931" w14:textId="308BF618" w:rsidR="00E63EEF" w:rsidRDefault="00E63EEF" w:rsidP="00E35F26">
      <w:pPr>
        <w:spacing w:after="240" w:line="360" w:lineRule="auto"/>
        <w:jc w:val="both"/>
        <w:rPr>
          <w:rFonts w:ascii="Book Antiqua" w:hAnsi="Book Antiqua"/>
          <w:color w:val="000000" w:themeColor="text1"/>
          <w:sz w:val="22"/>
          <w:szCs w:val="22"/>
          <w:highlight w:val="yellow"/>
        </w:rPr>
      </w:pPr>
      <w:r w:rsidRPr="00E63EEF">
        <w:rPr>
          <w:rFonts w:ascii="Book Antiqua" w:hAnsi="Book Antiqua"/>
          <w:color w:val="000000" w:themeColor="text1"/>
          <w:sz w:val="22"/>
          <w:szCs w:val="22"/>
        </w:rPr>
        <w:t>The Global Alliance for Trade Facilitation (GATF) is currently implementing the project “Trade Reforms for EU Integration:</w:t>
      </w:r>
      <w:r>
        <w:rPr>
          <w:rFonts w:ascii="Book Antiqua" w:hAnsi="Book Antiqua"/>
          <w:color w:val="000000" w:themeColor="text1"/>
          <w:sz w:val="22"/>
          <w:szCs w:val="22"/>
        </w:rPr>
        <w:t xml:space="preserve"> </w:t>
      </w:r>
      <w:r w:rsidRPr="00E63EEF">
        <w:rPr>
          <w:rFonts w:ascii="Book Antiqua" w:hAnsi="Book Antiqua"/>
          <w:color w:val="000000" w:themeColor="text1"/>
          <w:sz w:val="22"/>
          <w:szCs w:val="22"/>
        </w:rPr>
        <w:t>Enhancing Governance and SPS Systems in Moldova”, which aims to support the Republic of Moldova’s European Union</w:t>
      </w:r>
      <w:r>
        <w:rPr>
          <w:rFonts w:ascii="Book Antiqua" w:hAnsi="Book Antiqua"/>
          <w:color w:val="000000" w:themeColor="text1"/>
          <w:sz w:val="22"/>
          <w:szCs w:val="22"/>
        </w:rPr>
        <w:t xml:space="preserve"> </w:t>
      </w:r>
      <w:r w:rsidRPr="00E63EEF">
        <w:rPr>
          <w:rFonts w:ascii="Book Antiqua" w:hAnsi="Book Antiqua"/>
          <w:color w:val="000000" w:themeColor="text1"/>
          <w:sz w:val="22"/>
          <w:szCs w:val="22"/>
        </w:rPr>
        <w:t>accession process through the institutional modernization of two key government agencies: the Moldova Customs Service (MCS)</w:t>
      </w:r>
      <w:r>
        <w:rPr>
          <w:rFonts w:ascii="Book Antiqua" w:hAnsi="Book Antiqua"/>
          <w:color w:val="000000" w:themeColor="text1"/>
          <w:sz w:val="22"/>
          <w:szCs w:val="22"/>
        </w:rPr>
        <w:t xml:space="preserve"> </w:t>
      </w:r>
      <w:r w:rsidRPr="00E63EEF">
        <w:rPr>
          <w:rFonts w:ascii="Book Antiqua" w:hAnsi="Book Antiqua"/>
          <w:color w:val="000000" w:themeColor="text1"/>
          <w:sz w:val="22"/>
          <w:szCs w:val="22"/>
        </w:rPr>
        <w:t>and the National Food Safety Agency (ANSA). One of the project’s main components focuses on the digital transformation of</w:t>
      </w:r>
      <w:r>
        <w:rPr>
          <w:rFonts w:ascii="Book Antiqua" w:hAnsi="Book Antiqua"/>
          <w:color w:val="000000" w:themeColor="text1"/>
          <w:sz w:val="22"/>
          <w:szCs w:val="22"/>
        </w:rPr>
        <w:t xml:space="preserve"> </w:t>
      </w:r>
      <w:r w:rsidRPr="00E63EEF">
        <w:rPr>
          <w:rFonts w:ascii="Book Antiqua" w:hAnsi="Book Antiqua"/>
          <w:color w:val="000000" w:themeColor="text1"/>
          <w:sz w:val="22"/>
          <w:szCs w:val="22"/>
        </w:rPr>
        <w:t>ANSA.</w:t>
      </w:r>
    </w:p>
    <w:p w14:paraId="2B6E9EDE" w14:textId="754FEA22" w:rsidR="002752A4" w:rsidRPr="003106C6" w:rsidRDefault="0086631A" w:rsidP="00E35F26">
      <w:pPr>
        <w:spacing w:after="240" w:line="360" w:lineRule="auto"/>
        <w:jc w:val="both"/>
        <w:rPr>
          <w:rFonts w:ascii="Book Antiqua" w:hAnsi="Book Antiqua"/>
          <w:color w:val="000000" w:themeColor="text1"/>
          <w:sz w:val="22"/>
          <w:szCs w:val="22"/>
        </w:rPr>
      </w:pPr>
      <w:r w:rsidRPr="003106C6">
        <w:rPr>
          <w:rFonts w:ascii="Book Antiqua" w:hAnsi="Book Antiqua"/>
          <w:color w:val="000000" w:themeColor="text1"/>
          <w:sz w:val="22"/>
          <w:szCs w:val="22"/>
        </w:rPr>
        <w:t xml:space="preserve">GATF </w:t>
      </w:r>
      <w:r w:rsidR="002752A4" w:rsidRPr="003106C6">
        <w:rPr>
          <w:rFonts w:ascii="Book Antiqua" w:hAnsi="Book Antiqua"/>
          <w:color w:val="000000" w:themeColor="text1"/>
          <w:sz w:val="22"/>
          <w:szCs w:val="22"/>
        </w:rPr>
        <w:t xml:space="preserve">is supporting the public institutions to implement streamlined procedures and systems, interagency coordination and good governance, and digitalization to improve transparency, public service delivery, and access to information. </w:t>
      </w:r>
    </w:p>
    <w:p w14:paraId="7A1AA934" w14:textId="77777777" w:rsidR="000D2C84" w:rsidRDefault="000D2C84" w:rsidP="00E35F26">
      <w:pPr>
        <w:spacing w:after="240" w:line="360" w:lineRule="auto"/>
        <w:jc w:val="both"/>
        <w:rPr>
          <w:rFonts w:ascii="Book Antiqua" w:hAnsi="Book Antiqua"/>
          <w:color w:val="000000" w:themeColor="text1"/>
          <w:sz w:val="22"/>
          <w:szCs w:val="22"/>
        </w:rPr>
      </w:pPr>
      <w:r>
        <w:rPr>
          <w:rFonts w:ascii="Book Antiqua" w:hAnsi="Book Antiqua"/>
          <w:color w:val="000000" w:themeColor="text1"/>
          <w:sz w:val="22"/>
          <w:szCs w:val="22"/>
        </w:rPr>
        <w:t xml:space="preserve">ANSA </w:t>
      </w:r>
      <w:r w:rsidRPr="000D2C84">
        <w:rPr>
          <w:rFonts w:ascii="Book Antiqua" w:hAnsi="Book Antiqua"/>
          <w:color w:val="000000" w:themeColor="text1"/>
          <w:sz w:val="22"/>
          <w:szCs w:val="22"/>
        </w:rPr>
        <w:t>has committed to ensuring full compliance with the European Union’s requirements in the field of animal health and food safety, including with the objective of guaranteeing a transparent process for the import of products subject to ANSA’s control and supervision, as well as for the communication of food</w:t>
      </w:r>
      <w:r w:rsidRPr="000D2C84">
        <w:rPr>
          <w:rFonts w:ascii="Cambria Math" w:hAnsi="Cambria Math" w:cs="Cambria Math"/>
          <w:color w:val="000000" w:themeColor="text1"/>
          <w:sz w:val="22"/>
          <w:szCs w:val="22"/>
        </w:rPr>
        <w:t>‑</w:t>
      </w:r>
      <w:r w:rsidRPr="000D2C84">
        <w:rPr>
          <w:rFonts w:ascii="Book Antiqua" w:hAnsi="Book Antiqua"/>
          <w:color w:val="000000" w:themeColor="text1"/>
          <w:sz w:val="22"/>
          <w:szCs w:val="22"/>
        </w:rPr>
        <w:t>related incidents.</w:t>
      </w:r>
    </w:p>
    <w:p w14:paraId="76B56508" w14:textId="619513F0" w:rsidR="002752A4" w:rsidRPr="00F10D3D" w:rsidRDefault="002752A4" w:rsidP="00E35F26">
      <w:pPr>
        <w:spacing w:after="240" w:line="360" w:lineRule="auto"/>
        <w:jc w:val="both"/>
        <w:rPr>
          <w:rFonts w:ascii="Book Antiqua" w:hAnsi="Book Antiqua"/>
          <w:color w:val="000000" w:themeColor="text1"/>
          <w:sz w:val="22"/>
          <w:szCs w:val="22"/>
          <w:highlight w:val="yellow"/>
        </w:rPr>
      </w:pPr>
      <w:r w:rsidRPr="005C7059">
        <w:rPr>
          <w:rFonts w:ascii="Book Antiqua" w:hAnsi="Book Antiqua"/>
          <w:color w:val="000000" w:themeColor="text1"/>
          <w:sz w:val="22"/>
          <w:szCs w:val="22"/>
        </w:rPr>
        <w:t xml:space="preserve">To manage tasks and responsibilities efficiently, ANSA is actively engaged in digitalizing its processes, with assistance from </w:t>
      </w:r>
      <w:r w:rsidR="005C7059" w:rsidRPr="005C7059">
        <w:rPr>
          <w:rFonts w:ascii="Book Antiqua" w:hAnsi="Book Antiqua"/>
          <w:color w:val="000000" w:themeColor="text1"/>
          <w:sz w:val="22"/>
          <w:szCs w:val="22"/>
        </w:rPr>
        <w:t>GATF</w:t>
      </w:r>
      <w:r w:rsidRPr="005C7059">
        <w:rPr>
          <w:rFonts w:ascii="Book Antiqua" w:hAnsi="Book Antiqua"/>
          <w:color w:val="000000" w:themeColor="text1"/>
          <w:sz w:val="22"/>
          <w:szCs w:val="22"/>
        </w:rPr>
        <w:t xml:space="preserve">, particularly concerning the development of an IT subsystem </w:t>
      </w:r>
      <w:r w:rsidR="00B956B6" w:rsidRPr="00B956B6">
        <w:rPr>
          <w:rFonts w:ascii="Book Antiqua" w:hAnsi="Book Antiqua"/>
          <w:color w:val="000000" w:themeColor="text1"/>
          <w:sz w:val="22"/>
          <w:szCs w:val="22"/>
        </w:rPr>
        <w:t xml:space="preserve">for monitoring and controlling products </w:t>
      </w:r>
      <w:r w:rsidR="00B956B6" w:rsidRPr="007E3683">
        <w:rPr>
          <w:rFonts w:ascii="Book Antiqua" w:hAnsi="Book Antiqua"/>
          <w:color w:val="000000" w:themeColor="text1"/>
          <w:sz w:val="22"/>
          <w:szCs w:val="22"/>
        </w:rPr>
        <w:t>placed on the market of the Republic of Moldova, and to ensure effective risk management in the field of food safety</w:t>
      </w:r>
      <w:r w:rsidRPr="007E3683">
        <w:rPr>
          <w:rFonts w:ascii="Book Antiqua" w:hAnsi="Book Antiqua"/>
          <w:color w:val="000000" w:themeColor="text1"/>
          <w:sz w:val="22"/>
          <w:szCs w:val="22"/>
        </w:rPr>
        <w:t>.</w:t>
      </w:r>
    </w:p>
    <w:p w14:paraId="295177CB" w14:textId="77A8B458" w:rsidR="00CB05DB" w:rsidRDefault="002752A4" w:rsidP="00E35F26">
      <w:pPr>
        <w:spacing w:after="240" w:line="360" w:lineRule="auto"/>
        <w:jc w:val="both"/>
        <w:rPr>
          <w:rFonts w:ascii="Book Antiqua" w:hAnsi="Book Antiqua"/>
          <w:color w:val="000000" w:themeColor="text1"/>
          <w:sz w:val="22"/>
          <w:szCs w:val="22"/>
        </w:rPr>
      </w:pPr>
      <w:r w:rsidRPr="00CB05DB">
        <w:rPr>
          <w:rFonts w:ascii="Book Antiqua" w:hAnsi="Book Antiqua"/>
          <w:color w:val="000000" w:themeColor="text1"/>
          <w:sz w:val="22"/>
          <w:szCs w:val="22"/>
        </w:rPr>
        <w:t>The purpose of this RFP is to select a qualified contractor to carry out the activities of designing, development and implementation of the Information subsystem</w:t>
      </w:r>
      <w:r w:rsidR="00D94913">
        <w:rPr>
          <w:rFonts w:ascii="Book Antiqua" w:hAnsi="Book Antiqua"/>
          <w:color w:val="000000" w:themeColor="text1"/>
          <w:sz w:val="22"/>
          <w:szCs w:val="22"/>
        </w:rPr>
        <w:t>s (ISS)</w:t>
      </w:r>
      <w:r w:rsidRPr="00CB05DB">
        <w:rPr>
          <w:rFonts w:ascii="Book Antiqua" w:hAnsi="Book Antiqua"/>
          <w:color w:val="000000" w:themeColor="text1"/>
          <w:sz w:val="22"/>
          <w:szCs w:val="22"/>
        </w:rPr>
        <w:t xml:space="preserve"> in the field of </w:t>
      </w:r>
      <w:r w:rsidR="00E26220" w:rsidRPr="00830950">
        <w:rPr>
          <w:rFonts w:ascii="Book Antiqua" w:hAnsi="Book Antiqua"/>
          <w:b/>
          <w:bCs/>
          <w:color w:val="000000" w:themeColor="text1"/>
          <w:sz w:val="22"/>
          <w:szCs w:val="22"/>
        </w:rPr>
        <w:t xml:space="preserve">registering </w:t>
      </w:r>
      <w:r w:rsidR="009954E5" w:rsidRPr="00830950">
        <w:rPr>
          <w:rFonts w:ascii="Book Antiqua" w:hAnsi="Book Antiqua"/>
          <w:b/>
          <w:bCs/>
          <w:color w:val="000000" w:themeColor="text1"/>
          <w:sz w:val="22"/>
          <w:szCs w:val="22"/>
        </w:rPr>
        <w:t>food chain operators, control of imports</w:t>
      </w:r>
      <w:r w:rsidR="00D94913">
        <w:rPr>
          <w:rFonts w:ascii="Book Antiqua" w:hAnsi="Book Antiqua"/>
          <w:b/>
          <w:bCs/>
          <w:color w:val="000000" w:themeColor="text1"/>
          <w:sz w:val="22"/>
          <w:szCs w:val="22"/>
        </w:rPr>
        <w:t>,</w:t>
      </w:r>
      <w:r w:rsidR="009954E5" w:rsidRPr="00830950">
        <w:rPr>
          <w:rFonts w:ascii="Book Antiqua" w:hAnsi="Book Antiqua"/>
          <w:b/>
          <w:bCs/>
          <w:color w:val="000000" w:themeColor="text1"/>
          <w:sz w:val="22"/>
          <w:szCs w:val="22"/>
        </w:rPr>
        <w:t xml:space="preserve"> and alerts dissemination </w:t>
      </w:r>
      <w:r w:rsidRPr="00830950">
        <w:rPr>
          <w:rFonts w:ascii="Book Antiqua" w:hAnsi="Book Antiqua"/>
          <w:b/>
          <w:bCs/>
          <w:color w:val="000000" w:themeColor="text1"/>
          <w:sz w:val="22"/>
          <w:szCs w:val="22"/>
        </w:rPr>
        <w:t>(</w:t>
      </w:r>
      <w:r w:rsidR="005C7059" w:rsidRPr="00830950">
        <w:rPr>
          <w:rFonts w:ascii="Book Antiqua" w:hAnsi="Book Antiqua"/>
          <w:b/>
          <w:bCs/>
          <w:color w:val="000000" w:themeColor="text1"/>
          <w:sz w:val="22"/>
          <w:szCs w:val="22"/>
        </w:rPr>
        <w:t>SIMIDA</w:t>
      </w:r>
      <w:r w:rsidRPr="00830950">
        <w:rPr>
          <w:rFonts w:ascii="Book Antiqua" w:hAnsi="Book Antiqua"/>
          <w:b/>
          <w:bCs/>
          <w:color w:val="000000" w:themeColor="text1"/>
          <w:sz w:val="22"/>
          <w:szCs w:val="22"/>
        </w:rPr>
        <w:t>).</w:t>
      </w:r>
      <w:r w:rsidRPr="00CB05DB">
        <w:rPr>
          <w:rFonts w:ascii="Book Antiqua" w:hAnsi="Book Antiqua"/>
          <w:color w:val="000000" w:themeColor="text1"/>
          <w:sz w:val="22"/>
          <w:szCs w:val="22"/>
        </w:rPr>
        <w:t xml:space="preserve"> SIMIDA will support the digitization of work processes under </w:t>
      </w:r>
      <w:r w:rsidR="00E26220" w:rsidRPr="00CB05DB">
        <w:rPr>
          <w:rFonts w:ascii="Book Antiqua" w:hAnsi="Book Antiqua"/>
          <w:color w:val="000000" w:themeColor="text1"/>
          <w:sz w:val="22"/>
          <w:szCs w:val="22"/>
        </w:rPr>
        <w:t>Government Decision</w:t>
      </w:r>
      <w:r w:rsidRPr="00CB05DB">
        <w:rPr>
          <w:rFonts w:ascii="Book Antiqua" w:hAnsi="Book Antiqua"/>
          <w:color w:val="000000" w:themeColor="text1"/>
          <w:sz w:val="22"/>
          <w:szCs w:val="22"/>
        </w:rPr>
        <w:t xml:space="preserve"> </w:t>
      </w:r>
      <w:r w:rsidR="00E26220" w:rsidRPr="00CB05DB">
        <w:rPr>
          <w:rFonts w:ascii="Book Antiqua" w:hAnsi="Book Antiqua"/>
          <w:color w:val="000000" w:themeColor="text1"/>
          <w:sz w:val="22"/>
          <w:szCs w:val="22"/>
        </w:rPr>
        <w:t xml:space="preserve">no. </w:t>
      </w:r>
      <w:r w:rsidRPr="00CB05DB">
        <w:rPr>
          <w:rFonts w:ascii="Book Antiqua" w:hAnsi="Book Antiqua"/>
          <w:color w:val="000000" w:themeColor="text1"/>
          <w:sz w:val="22"/>
          <w:szCs w:val="22"/>
        </w:rPr>
        <w:t>791/2022 on the establishment and approval of the Concept of the integrated information system “e</w:t>
      </w:r>
      <w:r w:rsidRPr="00CB05DB">
        <w:rPr>
          <w:rFonts w:ascii="Cambria Math" w:hAnsi="Cambria Math" w:cs="Cambria Math"/>
          <w:color w:val="000000" w:themeColor="text1"/>
          <w:sz w:val="22"/>
          <w:szCs w:val="22"/>
        </w:rPr>
        <w:t>‑</w:t>
      </w:r>
      <w:r w:rsidRPr="00CB05DB">
        <w:rPr>
          <w:rFonts w:ascii="Book Antiqua" w:hAnsi="Book Antiqua"/>
          <w:color w:val="000000" w:themeColor="text1"/>
          <w:sz w:val="22"/>
          <w:szCs w:val="22"/>
        </w:rPr>
        <w:t>ANSA</w:t>
      </w:r>
      <w:r w:rsidRPr="00CB05DB">
        <w:rPr>
          <w:rFonts w:ascii="Book Antiqua" w:hAnsi="Book Antiqua" w:cs="Book Antiqua"/>
          <w:color w:val="000000" w:themeColor="text1"/>
          <w:sz w:val="22"/>
          <w:szCs w:val="22"/>
        </w:rPr>
        <w:t>”</w:t>
      </w:r>
      <w:r w:rsidRPr="00CB05DB">
        <w:rPr>
          <w:rFonts w:ascii="Book Antiqua" w:hAnsi="Book Antiqua"/>
          <w:color w:val="000000" w:themeColor="text1"/>
          <w:sz w:val="22"/>
          <w:szCs w:val="22"/>
        </w:rPr>
        <w:t xml:space="preserve">. </w:t>
      </w:r>
    </w:p>
    <w:p w14:paraId="66DA4E52" w14:textId="2532CF8F" w:rsidR="002752A4" w:rsidRDefault="002752A4" w:rsidP="00E35F26">
      <w:pPr>
        <w:spacing w:after="240" w:line="360" w:lineRule="auto"/>
        <w:jc w:val="both"/>
        <w:rPr>
          <w:rFonts w:ascii="Book Antiqua" w:hAnsi="Book Antiqua"/>
          <w:color w:val="000000" w:themeColor="text1"/>
          <w:sz w:val="22"/>
          <w:szCs w:val="22"/>
        </w:rPr>
      </w:pPr>
      <w:r w:rsidRPr="00CB05DB">
        <w:rPr>
          <w:rFonts w:ascii="Book Antiqua" w:hAnsi="Book Antiqua"/>
          <w:color w:val="000000" w:themeColor="text1"/>
          <w:sz w:val="22"/>
          <w:szCs w:val="22"/>
        </w:rPr>
        <w:t>These activities include complete SIMIDA development and deployment into the hosting environment provided by the Client. It also includes testing, training, warranty and post-implementation maintenance and support, and other services according to the project specification.</w:t>
      </w:r>
    </w:p>
    <w:p w14:paraId="71A1C087" w14:textId="38529EC3" w:rsidR="0082691D" w:rsidRPr="00CB05DB" w:rsidRDefault="0082691D" w:rsidP="00E35F26">
      <w:pPr>
        <w:spacing w:after="240" w:line="360" w:lineRule="auto"/>
        <w:jc w:val="both"/>
        <w:rPr>
          <w:rFonts w:ascii="Book Antiqua" w:hAnsi="Book Antiqua"/>
          <w:color w:val="000000" w:themeColor="text1"/>
          <w:sz w:val="22"/>
          <w:szCs w:val="22"/>
        </w:rPr>
      </w:pPr>
      <w:r w:rsidRPr="0082691D">
        <w:rPr>
          <w:rFonts w:ascii="Book Antiqua" w:hAnsi="Book Antiqua"/>
          <w:color w:val="000000" w:themeColor="text1"/>
          <w:sz w:val="22"/>
          <w:szCs w:val="22"/>
        </w:rPr>
        <w:lastRenderedPageBreak/>
        <w:t xml:space="preserve">The Global Alliance for Trade Facilitation (GATF) is a public-private partnership led by the International Chamber of Commerce (ICC), the Center for International Private Enterprise (CIPE), the World Economic Forum (WEF), </w:t>
      </w:r>
      <w:r>
        <w:rPr>
          <w:rFonts w:ascii="Book Antiqua" w:hAnsi="Book Antiqua"/>
          <w:color w:val="000000" w:themeColor="text1"/>
          <w:sz w:val="22"/>
          <w:szCs w:val="22"/>
        </w:rPr>
        <w:t>in collaboration with</w:t>
      </w:r>
      <w:r w:rsidRPr="0082691D">
        <w:rPr>
          <w:rFonts w:ascii="Book Antiqua" w:hAnsi="Book Antiqua"/>
          <w:color w:val="000000" w:themeColor="text1"/>
          <w:sz w:val="22"/>
          <w:szCs w:val="22"/>
        </w:rPr>
        <w:t xml:space="preserve"> Deutsche Gesellschaft für </w:t>
      </w:r>
      <w:proofErr w:type="spellStart"/>
      <w:r w:rsidRPr="0082691D">
        <w:rPr>
          <w:rFonts w:ascii="Book Antiqua" w:hAnsi="Book Antiqua"/>
          <w:color w:val="000000" w:themeColor="text1"/>
          <w:sz w:val="22"/>
          <w:szCs w:val="22"/>
        </w:rPr>
        <w:t>Internationale</w:t>
      </w:r>
      <w:proofErr w:type="spellEnd"/>
      <w:r w:rsidRPr="0082691D">
        <w:rPr>
          <w:rFonts w:ascii="Book Antiqua" w:hAnsi="Book Antiqua"/>
          <w:color w:val="000000" w:themeColor="text1"/>
          <w:sz w:val="22"/>
          <w:szCs w:val="22"/>
        </w:rPr>
        <w:t xml:space="preserve"> Zusammenarbeit (GIZ). For this procurement, the technical process is being led by CIPE in collaboration with WEF.</w:t>
      </w:r>
    </w:p>
    <w:p w14:paraId="6B76CA85" w14:textId="307C871C" w:rsidR="002752A4" w:rsidRDefault="002752A4" w:rsidP="00E35F26">
      <w:pPr>
        <w:spacing w:before="0" w:after="0" w:line="360" w:lineRule="auto"/>
        <w:rPr>
          <w:lang w:eastAsia="x-none"/>
        </w:rPr>
      </w:pPr>
      <w:r>
        <w:rPr>
          <w:lang w:eastAsia="x-none"/>
        </w:rPr>
        <w:br w:type="page"/>
      </w:r>
    </w:p>
    <w:p w14:paraId="7170CA4D" w14:textId="28A1D1D7" w:rsidR="00B11B46" w:rsidRPr="00B11B46" w:rsidRDefault="00B11B46" w:rsidP="00E35F26">
      <w:pPr>
        <w:pStyle w:val="Heading1"/>
        <w:spacing w:line="360" w:lineRule="auto"/>
        <w:ind w:left="360"/>
        <w:rPr>
          <w:rFonts w:ascii="Book Antiqua" w:hAnsi="Book Antiqua"/>
          <w:lang w:val="en-US"/>
        </w:rPr>
      </w:pPr>
      <w:r w:rsidRPr="00B11B46">
        <w:rPr>
          <w:rFonts w:ascii="Book Antiqua" w:hAnsi="Book Antiqua"/>
          <w:lang w:val="en-US"/>
        </w:rPr>
        <w:lastRenderedPageBreak/>
        <w:t>LETTER OF INVITATION</w:t>
      </w:r>
    </w:p>
    <w:p w14:paraId="6A1CF95D" w14:textId="77777777" w:rsidR="006C51AF" w:rsidRDefault="006C51AF" w:rsidP="00E35F26">
      <w:pPr>
        <w:spacing w:line="360" w:lineRule="auto"/>
        <w:jc w:val="both"/>
        <w:rPr>
          <w:rFonts w:ascii="Book Antiqua" w:hAnsi="Book Antiqua" w:cs="Arial"/>
          <w:sz w:val="22"/>
          <w:szCs w:val="22"/>
        </w:rPr>
      </w:pPr>
    </w:p>
    <w:p w14:paraId="61C8ACB5" w14:textId="262EF84C" w:rsidR="00D44F30" w:rsidRPr="00656964" w:rsidRDefault="00D44F30" w:rsidP="00E35F26">
      <w:pPr>
        <w:pStyle w:val="Heading3"/>
        <w:spacing w:line="360" w:lineRule="auto"/>
        <w:rPr>
          <w:rFonts w:cs="Arial"/>
          <w:u w:val="single"/>
        </w:rPr>
      </w:pPr>
      <w:r w:rsidRPr="00656964">
        <w:rPr>
          <w:rFonts w:cs="Arial"/>
        </w:rPr>
        <w:t xml:space="preserve">1. </w:t>
      </w:r>
      <w:r w:rsidR="00353012" w:rsidRPr="00656964">
        <w:rPr>
          <w:rFonts w:cs="Arial"/>
          <w:u w:val="single"/>
        </w:rPr>
        <w:t>General information</w:t>
      </w:r>
    </w:p>
    <w:p w14:paraId="6619B7F8" w14:textId="3DEE1233" w:rsidR="006C51AF" w:rsidRPr="006C51AF" w:rsidRDefault="00781923"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 xml:space="preserve">1.1. </w:t>
      </w:r>
      <w:r w:rsidR="006C51AF" w:rsidRPr="006C51AF">
        <w:rPr>
          <w:rFonts w:ascii="Book Antiqua" w:hAnsi="Book Antiqua" w:cs="Arial"/>
          <w:b/>
          <w:bCs/>
          <w:sz w:val="22"/>
          <w:szCs w:val="22"/>
        </w:rPr>
        <w:t>Name and address</w:t>
      </w:r>
      <w:r w:rsidR="00013589">
        <w:rPr>
          <w:rFonts w:ascii="Book Antiqua" w:hAnsi="Book Antiqua" w:cs="Arial"/>
          <w:b/>
          <w:bCs/>
          <w:sz w:val="22"/>
          <w:szCs w:val="22"/>
        </w:rPr>
        <w:t xml:space="preserve"> of the</w:t>
      </w:r>
      <w:r w:rsidR="006C51AF" w:rsidRPr="006C51AF">
        <w:rPr>
          <w:rFonts w:ascii="Book Antiqua" w:hAnsi="Book Antiqua" w:cs="Arial"/>
          <w:b/>
          <w:bCs/>
          <w:sz w:val="22"/>
          <w:szCs w:val="22"/>
        </w:rPr>
        <w:t xml:space="preserve"> Contracting Authority</w:t>
      </w:r>
    </w:p>
    <w:p w14:paraId="1ADF688E" w14:textId="0DAE74C2" w:rsidR="006C51AF" w:rsidRPr="006C51AF" w:rsidRDefault="006C51AF" w:rsidP="00E35F26">
      <w:pPr>
        <w:spacing w:before="0" w:after="0" w:line="360" w:lineRule="auto"/>
        <w:ind w:left="357"/>
        <w:jc w:val="both"/>
        <w:rPr>
          <w:rFonts w:ascii="Book Antiqua" w:hAnsi="Book Antiqua" w:cs="Arial"/>
          <w:sz w:val="22"/>
          <w:szCs w:val="22"/>
        </w:rPr>
      </w:pPr>
      <w:r w:rsidRPr="006C51AF">
        <w:rPr>
          <w:rFonts w:ascii="Book Antiqua" w:hAnsi="Book Antiqua" w:cs="Arial"/>
          <w:sz w:val="22"/>
          <w:szCs w:val="22"/>
        </w:rPr>
        <w:t xml:space="preserve">Official name: </w:t>
      </w:r>
      <w:r w:rsidR="00A97E78">
        <w:rPr>
          <w:rFonts w:ascii="Book Antiqua" w:hAnsi="Book Antiqua" w:cs="Arial"/>
          <w:sz w:val="22"/>
          <w:szCs w:val="22"/>
        </w:rPr>
        <w:t>The World Economic Forum</w:t>
      </w:r>
    </w:p>
    <w:p w14:paraId="2577D05A" w14:textId="6CDA906C" w:rsidR="006C51AF" w:rsidRPr="006C51AF" w:rsidRDefault="006C51AF" w:rsidP="00E35F26">
      <w:pPr>
        <w:spacing w:before="0" w:after="0" w:line="360" w:lineRule="auto"/>
        <w:ind w:left="357"/>
        <w:jc w:val="both"/>
        <w:rPr>
          <w:rFonts w:ascii="Book Antiqua" w:hAnsi="Book Antiqua" w:cs="Arial"/>
          <w:sz w:val="22"/>
          <w:szCs w:val="22"/>
        </w:rPr>
      </w:pPr>
      <w:r w:rsidRPr="006C51AF">
        <w:rPr>
          <w:rFonts w:ascii="Book Antiqua" w:hAnsi="Book Antiqua" w:cs="Arial"/>
          <w:sz w:val="22"/>
          <w:szCs w:val="22"/>
        </w:rPr>
        <w:t xml:space="preserve">Postal address: </w:t>
      </w:r>
      <w:r w:rsidR="00142F6C" w:rsidRPr="00142F6C">
        <w:rPr>
          <w:rFonts w:ascii="Book Antiqua" w:hAnsi="Book Antiqua" w:cs="Arial"/>
          <w:sz w:val="22"/>
          <w:szCs w:val="22"/>
        </w:rPr>
        <w:t xml:space="preserve">1-93 Route de la </w:t>
      </w:r>
      <w:proofErr w:type="spellStart"/>
      <w:r w:rsidR="00142F6C" w:rsidRPr="00142F6C">
        <w:rPr>
          <w:rFonts w:ascii="Book Antiqua" w:hAnsi="Book Antiqua" w:cs="Arial"/>
          <w:sz w:val="22"/>
          <w:szCs w:val="22"/>
        </w:rPr>
        <w:t>Capite</w:t>
      </w:r>
      <w:proofErr w:type="spellEnd"/>
      <w:r w:rsidR="00142F6C" w:rsidRPr="00142F6C">
        <w:rPr>
          <w:rFonts w:ascii="Book Antiqua" w:hAnsi="Book Antiqua" w:cs="Arial"/>
          <w:sz w:val="22"/>
          <w:szCs w:val="22"/>
        </w:rPr>
        <w:t xml:space="preserve">, </w:t>
      </w:r>
      <w:r w:rsidRPr="006C51AF">
        <w:rPr>
          <w:rFonts w:ascii="Book Antiqua" w:hAnsi="Book Antiqua" w:cs="Arial"/>
          <w:sz w:val="22"/>
          <w:szCs w:val="22"/>
        </w:rPr>
        <w:t xml:space="preserve">Town: </w:t>
      </w:r>
      <w:r w:rsidR="00142F6C">
        <w:rPr>
          <w:rFonts w:ascii="Book Antiqua" w:hAnsi="Book Antiqua" w:cs="Arial"/>
          <w:sz w:val="22"/>
          <w:szCs w:val="22"/>
        </w:rPr>
        <w:t>Geneva</w:t>
      </w:r>
    </w:p>
    <w:p w14:paraId="0080E4F7" w14:textId="0FF5FA10" w:rsidR="006C51AF" w:rsidRDefault="006C51AF" w:rsidP="00E35F26">
      <w:pPr>
        <w:spacing w:before="0" w:after="0" w:line="360" w:lineRule="auto"/>
        <w:ind w:left="357"/>
        <w:jc w:val="both"/>
        <w:rPr>
          <w:rFonts w:ascii="Book Antiqua" w:hAnsi="Book Antiqua" w:cs="Arial"/>
          <w:sz w:val="22"/>
          <w:szCs w:val="22"/>
        </w:rPr>
      </w:pPr>
      <w:r w:rsidRPr="006C51AF">
        <w:rPr>
          <w:rFonts w:ascii="Book Antiqua" w:hAnsi="Book Antiqua" w:cs="Arial"/>
          <w:sz w:val="22"/>
          <w:szCs w:val="22"/>
        </w:rPr>
        <w:t xml:space="preserve">Postal Code: </w:t>
      </w:r>
      <w:r w:rsidR="00142F6C">
        <w:rPr>
          <w:rFonts w:ascii="Book Antiqua" w:hAnsi="Book Antiqua" w:cs="Arial"/>
          <w:sz w:val="22"/>
          <w:szCs w:val="22"/>
        </w:rPr>
        <w:t>CH-1223</w:t>
      </w:r>
    </w:p>
    <w:p w14:paraId="1BDB5631" w14:textId="7F0D0867" w:rsidR="001C43A9" w:rsidRPr="006C51AF" w:rsidRDefault="001C43A9" w:rsidP="00E35F26">
      <w:pPr>
        <w:spacing w:before="0" w:after="0" w:line="360" w:lineRule="auto"/>
        <w:ind w:left="357"/>
        <w:jc w:val="both"/>
        <w:rPr>
          <w:rFonts w:ascii="Book Antiqua" w:hAnsi="Book Antiqua" w:cs="Arial"/>
          <w:sz w:val="22"/>
          <w:szCs w:val="22"/>
        </w:rPr>
      </w:pPr>
      <w:r>
        <w:rPr>
          <w:rFonts w:ascii="Book Antiqua" w:hAnsi="Book Antiqua" w:cs="Arial"/>
          <w:sz w:val="22"/>
          <w:szCs w:val="22"/>
        </w:rPr>
        <w:t>Country: Switzerland</w:t>
      </w:r>
    </w:p>
    <w:p w14:paraId="6BDC8A28" w14:textId="6A321BA6" w:rsidR="006C51AF" w:rsidRPr="006C51AF" w:rsidRDefault="006C51AF" w:rsidP="00E35F26">
      <w:pPr>
        <w:spacing w:before="0" w:after="0" w:line="360" w:lineRule="auto"/>
        <w:ind w:left="357"/>
        <w:jc w:val="both"/>
        <w:rPr>
          <w:rFonts w:ascii="Book Antiqua" w:hAnsi="Book Antiqua" w:cs="Arial"/>
          <w:sz w:val="22"/>
          <w:szCs w:val="22"/>
        </w:rPr>
      </w:pPr>
      <w:r w:rsidRPr="006C51AF">
        <w:rPr>
          <w:rFonts w:ascii="Book Antiqua" w:hAnsi="Book Antiqua" w:cs="Arial"/>
          <w:sz w:val="22"/>
          <w:szCs w:val="22"/>
        </w:rPr>
        <w:t xml:space="preserve">E-mail: </w:t>
      </w:r>
      <w:r w:rsidR="001C43A9">
        <w:rPr>
          <w:rFonts w:ascii="Book Antiqua" w:hAnsi="Book Antiqua" w:cs="Arial"/>
          <w:sz w:val="22"/>
          <w:szCs w:val="22"/>
        </w:rPr>
        <w:t>tradejobs@cipe.org</w:t>
      </w:r>
    </w:p>
    <w:p w14:paraId="1C77E826" w14:textId="0CA5AB31" w:rsidR="00EF48FA" w:rsidRDefault="006C51AF" w:rsidP="00E35F26">
      <w:pPr>
        <w:spacing w:before="0" w:line="360" w:lineRule="auto"/>
        <w:ind w:left="360"/>
        <w:jc w:val="both"/>
        <w:rPr>
          <w:rFonts w:ascii="Book Antiqua" w:hAnsi="Book Antiqua" w:cs="Arial"/>
          <w:sz w:val="22"/>
          <w:szCs w:val="22"/>
        </w:rPr>
      </w:pPr>
      <w:r w:rsidRPr="006C51AF">
        <w:rPr>
          <w:rFonts w:ascii="Book Antiqua" w:hAnsi="Book Antiqua" w:cs="Arial"/>
          <w:sz w:val="22"/>
          <w:szCs w:val="22"/>
        </w:rPr>
        <w:t>Internet address: www.</w:t>
      </w:r>
      <w:r w:rsidR="001C43A9">
        <w:rPr>
          <w:rFonts w:ascii="Book Antiqua" w:hAnsi="Book Antiqua" w:cs="Arial"/>
          <w:sz w:val="22"/>
          <w:szCs w:val="22"/>
        </w:rPr>
        <w:t>tradefacilitation.org</w:t>
      </w:r>
      <w:r w:rsidRPr="006C51AF">
        <w:rPr>
          <w:rFonts w:ascii="Book Antiqua" w:hAnsi="Book Antiqua" w:cs="Arial"/>
          <w:sz w:val="22"/>
          <w:szCs w:val="22"/>
        </w:rPr>
        <w:t xml:space="preserve"> </w:t>
      </w:r>
    </w:p>
    <w:p w14:paraId="7BEB3842" w14:textId="3985C076" w:rsidR="00EF48FA" w:rsidRPr="006C51AF" w:rsidRDefault="00EF48FA"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1.</w:t>
      </w:r>
      <w:r w:rsidR="00C02C9B">
        <w:rPr>
          <w:rFonts w:ascii="Book Antiqua" w:hAnsi="Book Antiqua" w:cs="Arial"/>
          <w:b/>
          <w:bCs/>
          <w:sz w:val="22"/>
          <w:szCs w:val="22"/>
        </w:rPr>
        <w:t>2</w:t>
      </w:r>
      <w:r w:rsidRPr="006C51AF">
        <w:rPr>
          <w:rFonts w:ascii="Book Antiqua" w:hAnsi="Book Antiqua" w:cs="Arial"/>
          <w:b/>
          <w:bCs/>
          <w:sz w:val="22"/>
          <w:szCs w:val="22"/>
        </w:rPr>
        <w:t xml:space="preserve">. </w:t>
      </w:r>
      <w:r>
        <w:rPr>
          <w:rFonts w:ascii="Book Antiqua" w:hAnsi="Book Antiqua" w:cs="Arial"/>
          <w:b/>
          <w:bCs/>
          <w:sz w:val="22"/>
          <w:szCs w:val="22"/>
        </w:rPr>
        <w:t>Title</w:t>
      </w:r>
    </w:p>
    <w:p w14:paraId="27DA8AAB" w14:textId="1CC86D8B" w:rsidR="00EF48FA" w:rsidRDefault="00C02C9B" w:rsidP="00E35F26">
      <w:pPr>
        <w:spacing w:line="360" w:lineRule="auto"/>
        <w:ind w:left="360"/>
        <w:jc w:val="both"/>
        <w:rPr>
          <w:rFonts w:ascii="Book Antiqua" w:hAnsi="Book Antiqua" w:cs="Arial"/>
          <w:sz w:val="22"/>
          <w:szCs w:val="22"/>
        </w:rPr>
      </w:pPr>
      <w:r w:rsidRPr="00C02C9B">
        <w:rPr>
          <w:rFonts w:ascii="Book Antiqua" w:hAnsi="Book Antiqua" w:cs="Arial"/>
          <w:sz w:val="22"/>
          <w:szCs w:val="22"/>
        </w:rPr>
        <w:t>Design, development and implementation</w:t>
      </w:r>
      <w:r w:rsidR="00EF48FA" w:rsidRPr="00EF48FA">
        <w:rPr>
          <w:rFonts w:ascii="Book Antiqua" w:hAnsi="Book Antiqua" w:cs="Arial"/>
          <w:sz w:val="22"/>
          <w:szCs w:val="22"/>
        </w:rPr>
        <w:t xml:space="preserve"> of the Information system „e-ANSA Control of imports and alerts dissemination”</w:t>
      </w:r>
      <w:r>
        <w:rPr>
          <w:rFonts w:ascii="Book Antiqua" w:hAnsi="Book Antiqua" w:cs="Arial"/>
          <w:sz w:val="22"/>
          <w:szCs w:val="22"/>
        </w:rPr>
        <w:t xml:space="preserve"> </w:t>
      </w:r>
      <w:r w:rsidR="00EF48FA" w:rsidRPr="00EF48FA">
        <w:rPr>
          <w:rFonts w:ascii="Book Antiqua" w:hAnsi="Book Antiqua" w:cs="Arial"/>
          <w:sz w:val="22"/>
          <w:szCs w:val="22"/>
        </w:rPr>
        <w:t>(SIMIDA)</w:t>
      </w:r>
    </w:p>
    <w:p w14:paraId="2638D92B" w14:textId="7EB759FD" w:rsidR="00C02C9B" w:rsidRPr="006C51AF" w:rsidRDefault="00C02C9B"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1.</w:t>
      </w:r>
      <w:r>
        <w:rPr>
          <w:rFonts w:ascii="Book Antiqua" w:hAnsi="Book Antiqua" w:cs="Arial"/>
          <w:b/>
          <w:bCs/>
          <w:sz w:val="22"/>
          <w:szCs w:val="22"/>
        </w:rPr>
        <w:t>3</w:t>
      </w:r>
      <w:r w:rsidRPr="006C51AF">
        <w:rPr>
          <w:rFonts w:ascii="Book Antiqua" w:hAnsi="Book Antiqua" w:cs="Arial"/>
          <w:b/>
          <w:bCs/>
          <w:sz w:val="22"/>
          <w:szCs w:val="22"/>
        </w:rPr>
        <w:t xml:space="preserve">. </w:t>
      </w:r>
      <w:r>
        <w:rPr>
          <w:rFonts w:ascii="Book Antiqua" w:hAnsi="Book Antiqua" w:cs="Arial"/>
          <w:b/>
          <w:bCs/>
          <w:sz w:val="22"/>
          <w:szCs w:val="22"/>
        </w:rPr>
        <w:t>Type of contract</w:t>
      </w:r>
    </w:p>
    <w:p w14:paraId="466C001C" w14:textId="451C115F" w:rsidR="00EF48FA" w:rsidRDefault="00C02C9B" w:rsidP="00E35F26">
      <w:pPr>
        <w:spacing w:line="360" w:lineRule="auto"/>
        <w:ind w:left="360"/>
        <w:jc w:val="both"/>
        <w:rPr>
          <w:rFonts w:ascii="Book Antiqua" w:hAnsi="Book Antiqua" w:cs="Arial"/>
          <w:sz w:val="22"/>
          <w:szCs w:val="22"/>
        </w:rPr>
      </w:pPr>
      <w:r>
        <w:rPr>
          <w:rFonts w:ascii="Book Antiqua" w:hAnsi="Book Antiqua" w:cs="Arial"/>
          <w:sz w:val="22"/>
          <w:szCs w:val="22"/>
        </w:rPr>
        <w:t>Services</w:t>
      </w:r>
    </w:p>
    <w:p w14:paraId="2102C571" w14:textId="74CA37F6" w:rsidR="00C02C9B" w:rsidRPr="006C51AF" w:rsidRDefault="00C02C9B"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1.</w:t>
      </w:r>
      <w:r w:rsidR="006817F3">
        <w:rPr>
          <w:rFonts w:ascii="Book Antiqua" w:hAnsi="Book Antiqua" w:cs="Arial"/>
          <w:b/>
          <w:bCs/>
          <w:sz w:val="22"/>
          <w:szCs w:val="22"/>
        </w:rPr>
        <w:t>4</w:t>
      </w:r>
      <w:r w:rsidRPr="006C51AF">
        <w:rPr>
          <w:rFonts w:ascii="Book Antiqua" w:hAnsi="Book Antiqua" w:cs="Arial"/>
          <w:b/>
          <w:bCs/>
          <w:sz w:val="22"/>
          <w:szCs w:val="22"/>
        </w:rPr>
        <w:t xml:space="preserve">. </w:t>
      </w:r>
      <w:r w:rsidR="006817F3" w:rsidRPr="006817F3">
        <w:rPr>
          <w:rFonts w:ascii="Book Antiqua" w:hAnsi="Book Antiqua" w:cs="Arial"/>
          <w:b/>
          <w:bCs/>
          <w:sz w:val="22"/>
          <w:szCs w:val="22"/>
        </w:rPr>
        <w:t>Short description of the contract</w:t>
      </w:r>
    </w:p>
    <w:p w14:paraId="7D237428" w14:textId="4AA4431B" w:rsidR="00EF48FA" w:rsidRDefault="00A4783D" w:rsidP="00E35F26">
      <w:pPr>
        <w:spacing w:line="360" w:lineRule="auto"/>
        <w:ind w:left="360"/>
        <w:jc w:val="both"/>
        <w:rPr>
          <w:rFonts w:ascii="Book Antiqua" w:hAnsi="Book Antiqua" w:cs="Arial"/>
          <w:sz w:val="22"/>
          <w:szCs w:val="22"/>
        </w:rPr>
      </w:pPr>
      <w:r>
        <w:rPr>
          <w:rFonts w:ascii="Book Antiqua" w:hAnsi="Book Antiqua" w:cs="Arial"/>
          <w:sz w:val="22"/>
          <w:szCs w:val="22"/>
        </w:rPr>
        <w:t>SIMIDA</w:t>
      </w:r>
      <w:r w:rsidRPr="00A4783D">
        <w:rPr>
          <w:rFonts w:ascii="Book Antiqua" w:hAnsi="Book Antiqua" w:cs="Arial"/>
          <w:sz w:val="22"/>
          <w:szCs w:val="22"/>
        </w:rPr>
        <w:t xml:space="preserve"> will be a Government to Government (G2G)</w:t>
      </w:r>
      <w:r w:rsidR="00A6022B">
        <w:rPr>
          <w:rFonts w:ascii="Book Antiqua" w:hAnsi="Book Antiqua" w:cs="Arial"/>
          <w:sz w:val="22"/>
          <w:szCs w:val="22"/>
        </w:rPr>
        <w:t xml:space="preserve">, </w:t>
      </w:r>
      <w:r w:rsidR="00A6022B" w:rsidRPr="00A4783D">
        <w:rPr>
          <w:rFonts w:ascii="Book Antiqua" w:hAnsi="Book Antiqua" w:cs="Arial"/>
          <w:sz w:val="22"/>
          <w:szCs w:val="22"/>
        </w:rPr>
        <w:t xml:space="preserve">Government to </w:t>
      </w:r>
      <w:r w:rsidR="00A6022B">
        <w:rPr>
          <w:rFonts w:ascii="Book Antiqua" w:hAnsi="Book Antiqua" w:cs="Arial"/>
          <w:sz w:val="22"/>
          <w:szCs w:val="22"/>
        </w:rPr>
        <w:t>Businesses</w:t>
      </w:r>
      <w:r w:rsidR="00A6022B" w:rsidRPr="00A4783D">
        <w:rPr>
          <w:rFonts w:ascii="Book Antiqua" w:hAnsi="Book Antiqua" w:cs="Arial"/>
          <w:sz w:val="22"/>
          <w:szCs w:val="22"/>
        </w:rPr>
        <w:t xml:space="preserve"> (G2</w:t>
      </w:r>
      <w:r w:rsidR="00A6022B">
        <w:rPr>
          <w:rFonts w:ascii="Book Antiqua" w:hAnsi="Book Antiqua" w:cs="Arial"/>
          <w:sz w:val="22"/>
          <w:szCs w:val="22"/>
        </w:rPr>
        <w:t>B</w:t>
      </w:r>
      <w:r w:rsidR="00A6022B" w:rsidRPr="00A4783D">
        <w:rPr>
          <w:rFonts w:ascii="Book Antiqua" w:hAnsi="Book Antiqua" w:cs="Arial"/>
          <w:sz w:val="22"/>
          <w:szCs w:val="22"/>
        </w:rPr>
        <w:t>)</w:t>
      </w:r>
      <w:r w:rsidRPr="00A4783D">
        <w:rPr>
          <w:rFonts w:ascii="Book Antiqua" w:hAnsi="Book Antiqua" w:cs="Arial"/>
          <w:sz w:val="22"/>
          <w:szCs w:val="22"/>
        </w:rPr>
        <w:t xml:space="preserve"> and Government to Citizens (G2</w:t>
      </w:r>
      <w:r w:rsidR="00A6022B">
        <w:rPr>
          <w:rFonts w:ascii="Book Antiqua" w:hAnsi="Book Antiqua" w:cs="Arial"/>
          <w:sz w:val="22"/>
          <w:szCs w:val="22"/>
        </w:rPr>
        <w:t>C</w:t>
      </w:r>
      <w:r w:rsidRPr="00A4783D">
        <w:rPr>
          <w:rFonts w:ascii="Book Antiqua" w:hAnsi="Book Antiqua" w:cs="Arial"/>
          <w:sz w:val="22"/>
          <w:szCs w:val="22"/>
        </w:rPr>
        <w:t>) solution,</w:t>
      </w:r>
      <w:r>
        <w:rPr>
          <w:rFonts w:ascii="Book Antiqua" w:hAnsi="Book Antiqua" w:cs="Arial"/>
          <w:sz w:val="22"/>
          <w:szCs w:val="22"/>
        </w:rPr>
        <w:t xml:space="preserve"> </w:t>
      </w:r>
      <w:r w:rsidRPr="00A4783D">
        <w:rPr>
          <w:rFonts w:ascii="Book Antiqua" w:hAnsi="Book Antiqua" w:cs="Arial"/>
          <w:sz w:val="22"/>
          <w:szCs w:val="22"/>
        </w:rPr>
        <w:t>aimed to ensure the transition from the traditional paper-based business processes to extensive digitization</w:t>
      </w:r>
      <w:r w:rsidR="00A6022B">
        <w:rPr>
          <w:rFonts w:ascii="Book Antiqua" w:hAnsi="Book Antiqua" w:cs="Arial"/>
          <w:sz w:val="22"/>
          <w:szCs w:val="22"/>
        </w:rPr>
        <w:t xml:space="preserve"> </w:t>
      </w:r>
      <w:r w:rsidRPr="00A4783D">
        <w:rPr>
          <w:rFonts w:ascii="Book Antiqua" w:hAnsi="Book Antiqua" w:cs="Arial"/>
          <w:sz w:val="22"/>
          <w:szCs w:val="22"/>
        </w:rPr>
        <w:t xml:space="preserve">of </w:t>
      </w:r>
      <w:r w:rsidR="00C76665" w:rsidRPr="00C76665">
        <w:rPr>
          <w:rFonts w:ascii="Book Antiqua" w:hAnsi="Book Antiqua" w:cs="Arial"/>
          <w:sz w:val="22"/>
          <w:szCs w:val="22"/>
        </w:rPr>
        <w:t>all activities related to monitoring the import of products subject to sanitary</w:t>
      </w:r>
      <w:r w:rsidR="00C76665" w:rsidRPr="00C76665">
        <w:rPr>
          <w:rFonts w:ascii="Cambria Math" w:hAnsi="Cambria Math" w:cs="Cambria Math"/>
          <w:sz w:val="22"/>
          <w:szCs w:val="22"/>
        </w:rPr>
        <w:t>‑</w:t>
      </w:r>
      <w:r w:rsidR="00C76665" w:rsidRPr="00C76665">
        <w:rPr>
          <w:rFonts w:ascii="Book Antiqua" w:hAnsi="Book Antiqua" w:cs="Arial"/>
          <w:sz w:val="22"/>
          <w:szCs w:val="22"/>
        </w:rPr>
        <w:t>veterinary, phytosanitary, food safety control and supervision, as well as products for plant protection and fertilizers</w:t>
      </w:r>
      <w:r w:rsidRPr="00A4783D">
        <w:rPr>
          <w:rFonts w:ascii="Book Antiqua" w:hAnsi="Book Antiqua" w:cs="Arial"/>
          <w:sz w:val="22"/>
          <w:szCs w:val="22"/>
        </w:rPr>
        <w:t>.</w:t>
      </w:r>
      <w:r w:rsidR="001E610D">
        <w:rPr>
          <w:rFonts w:ascii="Book Antiqua" w:hAnsi="Book Antiqua" w:cs="Arial"/>
          <w:sz w:val="22"/>
          <w:szCs w:val="22"/>
        </w:rPr>
        <w:t xml:space="preserve"> </w:t>
      </w:r>
      <w:r w:rsidR="006411B1" w:rsidRPr="006411B1">
        <w:rPr>
          <w:rFonts w:ascii="Book Antiqua" w:hAnsi="Book Antiqua" w:cs="Arial"/>
          <w:sz w:val="22"/>
          <w:szCs w:val="22"/>
        </w:rPr>
        <w:t>SIMIDA will also incorporate functionalities that enable faster and more effective risk control in the food</w:t>
      </w:r>
      <w:r w:rsidR="006411B1" w:rsidRPr="006411B1">
        <w:rPr>
          <w:rFonts w:ascii="Cambria Math" w:hAnsi="Cambria Math" w:cs="Cambria Math"/>
          <w:sz w:val="22"/>
          <w:szCs w:val="22"/>
        </w:rPr>
        <w:t>‑</w:t>
      </w:r>
      <w:r w:rsidR="006411B1" w:rsidRPr="006411B1">
        <w:rPr>
          <w:rFonts w:ascii="Book Antiqua" w:hAnsi="Book Antiqua" w:cs="Arial"/>
          <w:sz w:val="22"/>
          <w:szCs w:val="22"/>
        </w:rPr>
        <w:t>safety domain by supporting the timely dissemination of alert notifications for feed and food products</w:t>
      </w:r>
      <w:r w:rsidR="00422772">
        <w:rPr>
          <w:rFonts w:ascii="Book Antiqua" w:hAnsi="Book Antiqua" w:cs="Arial"/>
          <w:sz w:val="22"/>
          <w:szCs w:val="22"/>
        </w:rPr>
        <w:t>.</w:t>
      </w:r>
    </w:p>
    <w:p w14:paraId="2E3CF5C9" w14:textId="7DCD703D" w:rsidR="002D17F4" w:rsidRPr="006C51AF" w:rsidRDefault="00FB4248" w:rsidP="00E35F26">
      <w:pPr>
        <w:spacing w:line="360" w:lineRule="auto"/>
        <w:jc w:val="both"/>
        <w:rPr>
          <w:rFonts w:ascii="Book Antiqua" w:hAnsi="Book Antiqua" w:cs="Arial"/>
          <w:b/>
          <w:bCs/>
          <w:sz w:val="22"/>
          <w:szCs w:val="22"/>
        </w:rPr>
      </w:pPr>
      <w:r>
        <w:rPr>
          <w:rFonts w:ascii="Book Antiqua" w:hAnsi="Book Antiqua" w:cs="Arial"/>
          <w:b/>
          <w:bCs/>
          <w:sz w:val="22"/>
          <w:szCs w:val="22"/>
        </w:rPr>
        <w:t xml:space="preserve"> </w:t>
      </w:r>
      <w:r w:rsidR="002D17F4" w:rsidRPr="006C51AF">
        <w:rPr>
          <w:rFonts w:ascii="Book Antiqua" w:hAnsi="Book Antiqua" w:cs="Arial"/>
          <w:b/>
          <w:bCs/>
          <w:sz w:val="22"/>
          <w:szCs w:val="22"/>
        </w:rPr>
        <w:t>1.</w:t>
      </w:r>
      <w:r w:rsidR="00F37C5D">
        <w:rPr>
          <w:rFonts w:ascii="Book Antiqua" w:hAnsi="Book Antiqua" w:cs="Arial"/>
          <w:b/>
          <w:bCs/>
          <w:sz w:val="22"/>
          <w:szCs w:val="22"/>
        </w:rPr>
        <w:t>6</w:t>
      </w:r>
      <w:r w:rsidR="002D17F4" w:rsidRPr="006C51AF">
        <w:rPr>
          <w:rFonts w:ascii="Book Antiqua" w:hAnsi="Book Antiqua" w:cs="Arial"/>
          <w:b/>
          <w:bCs/>
          <w:sz w:val="22"/>
          <w:szCs w:val="22"/>
        </w:rPr>
        <w:t xml:space="preserve">. </w:t>
      </w:r>
      <w:r w:rsidR="002D17F4">
        <w:rPr>
          <w:rFonts w:ascii="Book Antiqua" w:hAnsi="Book Antiqua" w:cs="Arial"/>
          <w:b/>
          <w:bCs/>
          <w:sz w:val="22"/>
          <w:szCs w:val="22"/>
        </w:rPr>
        <w:t>Place of performance</w:t>
      </w:r>
    </w:p>
    <w:p w14:paraId="2D2B2D65" w14:textId="77777777" w:rsidR="002F6A1E" w:rsidRDefault="00F37C5D" w:rsidP="00E35F26">
      <w:pPr>
        <w:spacing w:line="360" w:lineRule="auto"/>
        <w:ind w:left="360"/>
        <w:jc w:val="both"/>
        <w:rPr>
          <w:rFonts w:ascii="Book Antiqua" w:hAnsi="Book Antiqua" w:cs="Arial"/>
          <w:sz w:val="22"/>
          <w:szCs w:val="22"/>
        </w:rPr>
      </w:pPr>
      <w:r w:rsidRPr="00F37C5D">
        <w:rPr>
          <w:rFonts w:ascii="Book Antiqua" w:hAnsi="Book Antiqua" w:cs="Arial"/>
          <w:sz w:val="22"/>
          <w:szCs w:val="22"/>
        </w:rPr>
        <w:t>Republic of Moldova</w:t>
      </w:r>
    </w:p>
    <w:p w14:paraId="6C793529" w14:textId="3AB27C35" w:rsidR="002F6A1E" w:rsidRPr="006C51AF" w:rsidRDefault="002F6A1E"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1.</w:t>
      </w:r>
      <w:r>
        <w:rPr>
          <w:rFonts w:ascii="Book Antiqua" w:hAnsi="Book Antiqua" w:cs="Arial"/>
          <w:b/>
          <w:bCs/>
          <w:sz w:val="22"/>
          <w:szCs w:val="22"/>
        </w:rPr>
        <w:t>7</w:t>
      </w:r>
      <w:r w:rsidRPr="006C51AF">
        <w:rPr>
          <w:rFonts w:ascii="Book Antiqua" w:hAnsi="Book Antiqua" w:cs="Arial"/>
          <w:b/>
          <w:bCs/>
          <w:sz w:val="22"/>
          <w:szCs w:val="22"/>
        </w:rPr>
        <w:t xml:space="preserve">. </w:t>
      </w:r>
      <w:r w:rsidRPr="002F6A1E">
        <w:rPr>
          <w:rFonts w:ascii="Book Antiqua" w:hAnsi="Book Antiqua" w:cs="Arial"/>
          <w:b/>
          <w:bCs/>
          <w:sz w:val="22"/>
          <w:szCs w:val="22"/>
        </w:rPr>
        <w:t xml:space="preserve">Award </w:t>
      </w:r>
      <w:r>
        <w:rPr>
          <w:rFonts w:ascii="Book Antiqua" w:hAnsi="Book Antiqua" w:cs="Arial"/>
          <w:b/>
          <w:bCs/>
          <w:sz w:val="22"/>
          <w:szCs w:val="22"/>
        </w:rPr>
        <w:t>c</w:t>
      </w:r>
      <w:r w:rsidRPr="002F6A1E">
        <w:rPr>
          <w:rFonts w:ascii="Book Antiqua" w:hAnsi="Book Antiqua" w:cs="Arial"/>
          <w:b/>
          <w:bCs/>
          <w:sz w:val="22"/>
          <w:szCs w:val="22"/>
        </w:rPr>
        <w:t>riteri</w:t>
      </w:r>
      <w:r>
        <w:rPr>
          <w:rFonts w:ascii="Book Antiqua" w:hAnsi="Book Antiqua" w:cs="Arial"/>
          <w:b/>
          <w:bCs/>
          <w:sz w:val="22"/>
          <w:szCs w:val="22"/>
        </w:rPr>
        <w:t>a</w:t>
      </w:r>
    </w:p>
    <w:p w14:paraId="01D322C7" w14:textId="77777777" w:rsidR="00EC034E" w:rsidRDefault="00EC034E" w:rsidP="00E35F26">
      <w:pPr>
        <w:spacing w:line="360" w:lineRule="auto"/>
        <w:ind w:left="360"/>
        <w:jc w:val="both"/>
        <w:rPr>
          <w:rFonts w:ascii="Book Antiqua" w:hAnsi="Book Antiqua" w:cs="Arial"/>
          <w:sz w:val="22"/>
          <w:szCs w:val="22"/>
        </w:rPr>
      </w:pPr>
      <w:r w:rsidRPr="00EC034E">
        <w:rPr>
          <w:rFonts w:ascii="Book Antiqua" w:hAnsi="Book Antiqua" w:cs="Arial"/>
          <w:sz w:val="22"/>
          <w:szCs w:val="22"/>
        </w:rPr>
        <w:t xml:space="preserve">Technical criteria </w:t>
      </w:r>
      <w:r>
        <w:rPr>
          <w:rFonts w:ascii="Book Antiqua" w:hAnsi="Book Antiqua" w:cs="Arial"/>
          <w:sz w:val="22"/>
          <w:szCs w:val="22"/>
        </w:rPr>
        <w:t>7</w:t>
      </w:r>
      <w:r w:rsidRPr="00EC034E">
        <w:rPr>
          <w:rFonts w:ascii="Book Antiqua" w:hAnsi="Book Antiqua" w:cs="Arial"/>
          <w:sz w:val="22"/>
          <w:szCs w:val="22"/>
        </w:rPr>
        <w:t xml:space="preserve">0%, Price </w:t>
      </w:r>
      <w:r>
        <w:rPr>
          <w:rFonts w:ascii="Book Antiqua" w:hAnsi="Book Antiqua" w:cs="Arial"/>
          <w:sz w:val="22"/>
          <w:szCs w:val="22"/>
        </w:rPr>
        <w:t>3</w:t>
      </w:r>
      <w:r w:rsidRPr="00EC034E">
        <w:rPr>
          <w:rFonts w:ascii="Book Antiqua" w:hAnsi="Book Antiqua" w:cs="Arial"/>
          <w:sz w:val="22"/>
          <w:szCs w:val="22"/>
        </w:rPr>
        <w:t>0%</w:t>
      </w:r>
    </w:p>
    <w:p w14:paraId="0D6A28A4" w14:textId="77777777" w:rsidR="00365FD4" w:rsidRPr="001B47BA" w:rsidRDefault="00EC034E" w:rsidP="00E35F26">
      <w:pPr>
        <w:spacing w:line="360" w:lineRule="auto"/>
        <w:jc w:val="both"/>
        <w:rPr>
          <w:rFonts w:ascii="Book Antiqua" w:hAnsi="Book Antiqua" w:cs="Arial"/>
          <w:b/>
          <w:bCs/>
          <w:color w:val="000000" w:themeColor="text1"/>
          <w:sz w:val="22"/>
          <w:szCs w:val="22"/>
        </w:rPr>
      </w:pPr>
      <w:r w:rsidRPr="001B47BA">
        <w:rPr>
          <w:rFonts w:ascii="Book Antiqua" w:hAnsi="Book Antiqua" w:cs="Arial"/>
          <w:b/>
          <w:bCs/>
          <w:color w:val="000000" w:themeColor="text1"/>
          <w:sz w:val="22"/>
          <w:szCs w:val="22"/>
        </w:rPr>
        <w:lastRenderedPageBreak/>
        <w:t>1.</w:t>
      </w:r>
      <w:r w:rsidR="00826C79" w:rsidRPr="001B47BA">
        <w:rPr>
          <w:rFonts w:ascii="Book Antiqua" w:hAnsi="Book Antiqua" w:cs="Arial"/>
          <w:b/>
          <w:bCs/>
          <w:color w:val="000000" w:themeColor="text1"/>
          <w:sz w:val="22"/>
          <w:szCs w:val="22"/>
        </w:rPr>
        <w:t>8</w:t>
      </w:r>
      <w:r w:rsidRPr="001B47BA">
        <w:rPr>
          <w:rFonts w:ascii="Book Antiqua" w:hAnsi="Book Antiqua" w:cs="Arial"/>
          <w:b/>
          <w:bCs/>
          <w:color w:val="000000" w:themeColor="text1"/>
          <w:sz w:val="22"/>
          <w:szCs w:val="22"/>
        </w:rPr>
        <w:t xml:space="preserve">. </w:t>
      </w:r>
      <w:r w:rsidR="00365FD4" w:rsidRPr="001B47BA">
        <w:rPr>
          <w:rFonts w:ascii="Book Antiqua" w:hAnsi="Book Antiqua" w:cs="Arial"/>
          <w:b/>
          <w:bCs/>
          <w:color w:val="000000" w:themeColor="text1"/>
          <w:sz w:val="22"/>
          <w:szCs w:val="22"/>
        </w:rPr>
        <w:t>Deadline for submission of Proposals</w:t>
      </w:r>
    </w:p>
    <w:p w14:paraId="71923152" w14:textId="6E60B5D9" w:rsidR="00826C79" w:rsidRPr="001B47BA" w:rsidRDefault="00826C79" w:rsidP="00E35F26">
      <w:pPr>
        <w:spacing w:line="360" w:lineRule="auto"/>
        <w:ind w:firstLine="360"/>
        <w:jc w:val="both"/>
        <w:rPr>
          <w:rFonts w:ascii="Book Antiqua" w:hAnsi="Book Antiqua" w:cs="Arial"/>
          <w:color w:val="000000" w:themeColor="text1"/>
          <w:sz w:val="22"/>
          <w:szCs w:val="22"/>
          <w:u w:val="single"/>
        </w:rPr>
      </w:pPr>
      <w:r w:rsidRPr="001B47BA">
        <w:rPr>
          <w:rFonts w:ascii="Book Antiqua" w:hAnsi="Book Antiqua" w:cs="Arial"/>
          <w:color w:val="000000" w:themeColor="text1"/>
          <w:sz w:val="22"/>
          <w:szCs w:val="22"/>
          <w:u w:val="single"/>
        </w:rPr>
        <w:t xml:space="preserve">Date: </w:t>
      </w:r>
      <w:r w:rsidR="00225EAA" w:rsidRPr="001B47BA">
        <w:rPr>
          <w:rFonts w:ascii="Book Antiqua" w:hAnsi="Book Antiqua" w:cs="Arial"/>
          <w:color w:val="000000" w:themeColor="text1"/>
          <w:sz w:val="22"/>
          <w:szCs w:val="22"/>
          <w:u w:val="single"/>
        </w:rPr>
        <w:t xml:space="preserve">May </w:t>
      </w:r>
      <w:r w:rsidR="0066483C" w:rsidRPr="001B47BA">
        <w:rPr>
          <w:rFonts w:ascii="Book Antiqua" w:hAnsi="Book Antiqua" w:cs="Arial"/>
          <w:color w:val="000000" w:themeColor="text1"/>
          <w:sz w:val="22"/>
          <w:szCs w:val="22"/>
          <w:u w:val="single"/>
        </w:rPr>
        <w:t>1</w:t>
      </w:r>
      <w:r w:rsidR="001B47BA" w:rsidRPr="001B47BA">
        <w:rPr>
          <w:rFonts w:ascii="Book Antiqua" w:hAnsi="Book Antiqua" w:cs="Arial"/>
          <w:color w:val="000000" w:themeColor="text1"/>
          <w:sz w:val="22"/>
          <w:szCs w:val="22"/>
          <w:u w:val="single"/>
        </w:rPr>
        <w:t>8</w:t>
      </w:r>
      <w:r w:rsidR="00225EAA" w:rsidRPr="001B47BA">
        <w:rPr>
          <w:rFonts w:ascii="Book Antiqua" w:hAnsi="Book Antiqua" w:cs="Arial"/>
          <w:color w:val="000000" w:themeColor="text1"/>
          <w:sz w:val="22"/>
          <w:szCs w:val="22"/>
          <w:u w:val="single"/>
        </w:rPr>
        <w:t>, 2026</w:t>
      </w:r>
    </w:p>
    <w:p w14:paraId="76E112BD" w14:textId="0CA2EBF6" w:rsidR="00EC034E" w:rsidRPr="001B47BA" w:rsidRDefault="00826C79" w:rsidP="00E35F26">
      <w:pPr>
        <w:spacing w:before="0" w:line="360" w:lineRule="auto"/>
        <w:ind w:left="360"/>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Time: 1</w:t>
      </w:r>
      <w:r w:rsidR="00365FD4" w:rsidRPr="001B47BA">
        <w:rPr>
          <w:rFonts w:ascii="Book Antiqua" w:hAnsi="Book Antiqua" w:cs="Arial"/>
          <w:color w:val="000000" w:themeColor="text1"/>
          <w:sz w:val="22"/>
          <w:szCs w:val="22"/>
        </w:rPr>
        <w:t>7</w:t>
      </w:r>
      <w:r w:rsidRPr="001B47BA">
        <w:rPr>
          <w:rFonts w:ascii="Book Antiqua" w:hAnsi="Book Antiqua" w:cs="Arial"/>
          <w:color w:val="000000" w:themeColor="text1"/>
          <w:sz w:val="22"/>
          <w:szCs w:val="22"/>
        </w:rPr>
        <w:t>:00h Moldovan local time.</w:t>
      </w:r>
    </w:p>
    <w:p w14:paraId="1821787E" w14:textId="0241A57E" w:rsidR="0003182A" w:rsidRPr="0003182A" w:rsidRDefault="0003182A" w:rsidP="00E35F26">
      <w:pPr>
        <w:spacing w:line="360" w:lineRule="auto"/>
        <w:jc w:val="both"/>
        <w:rPr>
          <w:rFonts w:ascii="Book Antiqua" w:hAnsi="Book Antiqua" w:cs="Arial"/>
          <w:b/>
          <w:bCs/>
          <w:sz w:val="22"/>
          <w:szCs w:val="22"/>
        </w:rPr>
      </w:pPr>
      <w:r w:rsidRPr="006C51AF">
        <w:rPr>
          <w:rFonts w:ascii="Book Antiqua" w:hAnsi="Book Antiqua" w:cs="Arial"/>
          <w:b/>
          <w:bCs/>
          <w:sz w:val="22"/>
          <w:szCs w:val="22"/>
        </w:rPr>
        <w:t>1.</w:t>
      </w:r>
      <w:r>
        <w:rPr>
          <w:rFonts w:ascii="Book Antiqua" w:hAnsi="Book Antiqua" w:cs="Arial"/>
          <w:b/>
          <w:bCs/>
          <w:sz w:val="22"/>
          <w:szCs w:val="22"/>
        </w:rPr>
        <w:t>9</w:t>
      </w:r>
      <w:r w:rsidRPr="006C51AF">
        <w:rPr>
          <w:rFonts w:ascii="Book Antiqua" w:hAnsi="Book Antiqua" w:cs="Arial"/>
          <w:b/>
          <w:bCs/>
          <w:sz w:val="22"/>
          <w:szCs w:val="22"/>
        </w:rPr>
        <w:t xml:space="preserve">. </w:t>
      </w:r>
      <w:r w:rsidRPr="0003182A">
        <w:rPr>
          <w:rFonts w:ascii="Book Antiqua" w:hAnsi="Book Antiqua" w:cs="Arial"/>
          <w:b/>
          <w:bCs/>
          <w:sz w:val="22"/>
          <w:szCs w:val="22"/>
        </w:rPr>
        <w:t xml:space="preserve">Minimum time frame during which the </w:t>
      </w:r>
      <w:r>
        <w:rPr>
          <w:rFonts w:ascii="Book Antiqua" w:hAnsi="Book Antiqua" w:cs="Arial"/>
          <w:b/>
          <w:bCs/>
          <w:sz w:val="22"/>
          <w:szCs w:val="22"/>
        </w:rPr>
        <w:t>Offeror</w:t>
      </w:r>
      <w:r w:rsidRPr="0003182A">
        <w:rPr>
          <w:rFonts w:ascii="Book Antiqua" w:hAnsi="Book Antiqua" w:cs="Arial"/>
          <w:b/>
          <w:bCs/>
          <w:sz w:val="22"/>
          <w:szCs w:val="22"/>
        </w:rPr>
        <w:t xml:space="preserve"> must maintain the tender (period of</w:t>
      </w:r>
    </w:p>
    <w:p w14:paraId="029D094F" w14:textId="2B768B1F" w:rsidR="0003182A" w:rsidRPr="006C51AF" w:rsidRDefault="0003182A" w:rsidP="00E35F26">
      <w:pPr>
        <w:spacing w:line="360" w:lineRule="auto"/>
        <w:jc w:val="both"/>
        <w:rPr>
          <w:rFonts w:ascii="Book Antiqua" w:hAnsi="Book Antiqua" w:cs="Arial"/>
          <w:b/>
          <w:bCs/>
          <w:sz w:val="22"/>
          <w:szCs w:val="22"/>
        </w:rPr>
      </w:pPr>
      <w:r w:rsidRPr="0003182A">
        <w:rPr>
          <w:rFonts w:ascii="Book Antiqua" w:hAnsi="Book Antiqua" w:cs="Arial"/>
          <w:b/>
          <w:bCs/>
          <w:sz w:val="22"/>
          <w:szCs w:val="22"/>
        </w:rPr>
        <w:t>validity of the proposal</w:t>
      </w:r>
      <w:r>
        <w:rPr>
          <w:rFonts w:ascii="Book Antiqua" w:hAnsi="Book Antiqua" w:cs="Arial"/>
          <w:b/>
          <w:bCs/>
          <w:sz w:val="22"/>
          <w:szCs w:val="22"/>
        </w:rPr>
        <w:t>)</w:t>
      </w:r>
    </w:p>
    <w:p w14:paraId="4526C3AD" w14:textId="44818FA6" w:rsidR="0003182A" w:rsidRDefault="002F6423" w:rsidP="00E35F26">
      <w:pPr>
        <w:spacing w:before="0" w:line="360" w:lineRule="auto"/>
        <w:ind w:left="360"/>
        <w:jc w:val="both"/>
        <w:rPr>
          <w:rFonts w:ascii="Book Antiqua" w:hAnsi="Book Antiqua" w:cs="Arial"/>
          <w:sz w:val="22"/>
          <w:szCs w:val="22"/>
        </w:rPr>
      </w:pPr>
      <w:r w:rsidRPr="002F6423">
        <w:rPr>
          <w:rFonts w:ascii="Book Antiqua" w:hAnsi="Book Antiqua" w:cs="Arial"/>
          <w:sz w:val="22"/>
          <w:szCs w:val="22"/>
        </w:rPr>
        <w:t xml:space="preserve">All proposals shall remain valid and open for acceptance for a period of </w:t>
      </w:r>
      <w:r w:rsidR="006E46D3" w:rsidRPr="001B47BA">
        <w:rPr>
          <w:rFonts w:ascii="Book Antiqua" w:hAnsi="Book Antiqua" w:cs="Arial"/>
          <w:b/>
          <w:bCs/>
          <w:sz w:val="22"/>
          <w:szCs w:val="22"/>
        </w:rPr>
        <w:t xml:space="preserve">180 </w:t>
      </w:r>
      <w:r w:rsidR="006411B1" w:rsidRPr="001B47BA">
        <w:rPr>
          <w:rFonts w:ascii="Book Antiqua" w:hAnsi="Book Antiqua" w:cs="Arial"/>
          <w:b/>
          <w:bCs/>
          <w:sz w:val="22"/>
          <w:szCs w:val="22"/>
        </w:rPr>
        <w:t>c</w:t>
      </w:r>
      <w:r w:rsidRPr="001B47BA">
        <w:rPr>
          <w:rFonts w:ascii="Book Antiqua" w:hAnsi="Book Antiqua" w:cs="Arial"/>
          <w:b/>
          <w:bCs/>
          <w:sz w:val="22"/>
          <w:szCs w:val="22"/>
        </w:rPr>
        <w:t xml:space="preserve">alendar </w:t>
      </w:r>
      <w:r w:rsidR="006411B1" w:rsidRPr="001B47BA">
        <w:rPr>
          <w:rFonts w:ascii="Book Antiqua" w:hAnsi="Book Antiqua" w:cs="Arial"/>
          <w:b/>
          <w:bCs/>
          <w:sz w:val="22"/>
          <w:szCs w:val="22"/>
        </w:rPr>
        <w:t>d</w:t>
      </w:r>
      <w:r w:rsidRPr="001B47BA">
        <w:rPr>
          <w:rFonts w:ascii="Book Antiqua" w:hAnsi="Book Antiqua" w:cs="Arial"/>
          <w:b/>
          <w:bCs/>
          <w:sz w:val="22"/>
          <w:szCs w:val="22"/>
        </w:rPr>
        <w:t>ays</w:t>
      </w:r>
      <w:r w:rsidRPr="002F6423">
        <w:rPr>
          <w:rFonts w:ascii="Book Antiqua" w:hAnsi="Book Antiqua" w:cs="Arial"/>
          <w:sz w:val="22"/>
          <w:szCs w:val="22"/>
        </w:rPr>
        <w:t xml:space="preserve"> after the date specified for receipt of proposals</w:t>
      </w:r>
      <w:r w:rsidR="00FE10C4" w:rsidRPr="00FE10C4">
        <w:rPr>
          <w:rFonts w:ascii="Book Antiqua" w:hAnsi="Book Antiqua" w:cs="Arial"/>
          <w:sz w:val="22"/>
          <w:szCs w:val="22"/>
        </w:rPr>
        <w:t>.</w:t>
      </w:r>
    </w:p>
    <w:p w14:paraId="09E6B10E" w14:textId="77777777" w:rsidR="00087B73" w:rsidRDefault="00087B73" w:rsidP="00E35F26">
      <w:pPr>
        <w:spacing w:before="0" w:line="360" w:lineRule="auto"/>
        <w:ind w:left="360"/>
        <w:jc w:val="both"/>
        <w:rPr>
          <w:rFonts w:ascii="Book Antiqua" w:hAnsi="Book Antiqua" w:cs="Arial"/>
          <w:sz w:val="22"/>
          <w:szCs w:val="22"/>
        </w:rPr>
      </w:pPr>
    </w:p>
    <w:p w14:paraId="51DDFCCA" w14:textId="1636CB29" w:rsidR="00087B73" w:rsidRPr="00656964" w:rsidRDefault="00087B73" w:rsidP="00E35F26">
      <w:pPr>
        <w:pStyle w:val="Heading3"/>
        <w:spacing w:line="360" w:lineRule="auto"/>
        <w:rPr>
          <w:rFonts w:cs="Arial"/>
          <w:u w:val="single"/>
        </w:rPr>
      </w:pPr>
      <w:r w:rsidRPr="00656964">
        <w:rPr>
          <w:rFonts w:cs="Arial"/>
          <w:u w:val="single"/>
        </w:rPr>
        <w:t xml:space="preserve">2. </w:t>
      </w:r>
      <w:r w:rsidR="00353012" w:rsidRPr="00656964">
        <w:rPr>
          <w:rFonts w:cs="Arial"/>
          <w:u w:val="single"/>
        </w:rPr>
        <w:t>Additional information</w:t>
      </w:r>
    </w:p>
    <w:p w14:paraId="7DE3F5E3" w14:textId="25D8AC18" w:rsidR="00087B73" w:rsidRPr="006C51AF" w:rsidRDefault="00087B73" w:rsidP="00E35F26">
      <w:pPr>
        <w:spacing w:line="360" w:lineRule="auto"/>
        <w:jc w:val="both"/>
        <w:rPr>
          <w:rFonts w:ascii="Book Antiqua" w:hAnsi="Book Antiqua" w:cs="Arial"/>
          <w:b/>
          <w:bCs/>
          <w:sz w:val="22"/>
          <w:szCs w:val="22"/>
        </w:rPr>
      </w:pPr>
      <w:r>
        <w:rPr>
          <w:rFonts w:ascii="Book Antiqua" w:hAnsi="Book Antiqua" w:cs="Arial"/>
          <w:b/>
          <w:bCs/>
          <w:sz w:val="22"/>
          <w:szCs w:val="22"/>
        </w:rPr>
        <w:t>2</w:t>
      </w:r>
      <w:r w:rsidRPr="006C51AF">
        <w:rPr>
          <w:rFonts w:ascii="Book Antiqua" w:hAnsi="Book Antiqua" w:cs="Arial"/>
          <w:b/>
          <w:bCs/>
          <w:sz w:val="22"/>
          <w:szCs w:val="22"/>
        </w:rPr>
        <w:t>.</w:t>
      </w:r>
      <w:r>
        <w:rPr>
          <w:rFonts w:ascii="Book Antiqua" w:hAnsi="Book Antiqua" w:cs="Arial"/>
          <w:b/>
          <w:bCs/>
          <w:sz w:val="22"/>
          <w:szCs w:val="22"/>
        </w:rPr>
        <w:t>1</w:t>
      </w:r>
      <w:r w:rsidRPr="006C51AF">
        <w:rPr>
          <w:rFonts w:ascii="Book Antiqua" w:hAnsi="Book Antiqua" w:cs="Arial"/>
          <w:b/>
          <w:bCs/>
          <w:sz w:val="22"/>
          <w:szCs w:val="22"/>
        </w:rPr>
        <w:t xml:space="preserve">. </w:t>
      </w:r>
      <w:r w:rsidRPr="00087B73">
        <w:rPr>
          <w:rFonts w:ascii="Book Antiqua" w:hAnsi="Book Antiqua" w:cs="Arial"/>
          <w:b/>
          <w:bCs/>
          <w:sz w:val="22"/>
          <w:szCs w:val="22"/>
        </w:rPr>
        <w:t>Eligibility</w:t>
      </w:r>
    </w:p>
    <w:p w14:paraId="401802B2" w14:textId="77777777" w:rsidR="00F86F4D" w:rsidRPr="001B47BA" w:rsidRDefault="00F86F4D" w:rsidP="00E35F26">
      <w:pPr>
        <w:spacing w:line="360" w:lineRule="auto"/>
        <w:jc w:val="both"/>
        <w:rPr>
          <w:color w:val="000000" w:themeColor="text1"/>
        </w:rPr>
      </w:pPr>
      <w:r w:rsidRPr="001B47BA">
        <w:rPr>
          <w:color w:val="000000" w:themeColor="text1"/>
        </w:rPr>
        <w:t>For this contract award procedure, participation is open to all legal persons (either individually or in a grouping – consortium – of tenderers). The maximum number of members in the consortium shall be 3 (three).</w:t>
      </w:r>
    </w:p>
    <w:p w14:paraId="64E40030" w14:textId="09E6B7F5" w:rsidR="00674AC8" w:rsidRPr="00F86F4D" w:rsidRDefault="00674AC8" w:rsidP="00E35F26">
      <w:pPr>
        <w:spacing w:line="360" w:lineRule="auto"/>
        <w:jc w:val="both"/>
        <w:rPr>
          <w:rFonts w:ascii="Book Antiqua" w:hAnsi="Book Antiqua" w:cs="Arial"/>
          <w:b/>
          <w:bCs/>
          <w:sz w:val="22"/>
          <w:szCs w:val="22"/>
          <w:lang w:val="ro-RO"/>
        </w:rPr>
      </w:pPr>
      <w:r>
        <w:rPr>
          <w:rFonts w:ascii="Book Antiqua" w:hAnsi="Book Antiqua" w:cs="Arial"/>
          <w:b/>
          <w:bCs/>
          <w:sz w:val="22"/>
          <w:szCs w:val="22"/>
        </w:rPr>
        <w:t>2</w:t>
      </w:r>
      <w:r w:rsidRPr="006C51AF">
        <w:rPr>
          <w:rFonts w:ascii="Book Antiqua" w:hAnsi="Book Antiqua" w:cs="Arial"/>
          <w:b/>
          <w:bCs/>
          <w:sz w:val="22"/>
          <w:szCs w:val="22"/>
        </w:rPr>
        <w:t>.</w:t>
      </w:r>
      <w:r w:rsidR="00CD0395">
        <w:rPr>
          <w:rFonts w:ascii="Book Antiqua" w:hAnsi="Book Antiqua" w:cs="Arial"/>
          <w:b/>
          <w:bCs/>
          <w:sz w:val="22"/>
          <w:szCs w:val="22"/>
        </w:rPr>
        <w:t>2</w:t>
      </w:r>
      <w:r w:rsidRPr="006C51AF">
        <w:rPr>
          <w:rFonts w:ascii="Book Antiqua" w:hAnsi="Book Antiqua" w:cs="Arial"/>
          <w:b/>
          <w:bCs/>
          <w:sz w:val="22"/>
          <w:szCs w:val="22"/>
        </w:rPr>
        <w:t xml:space="preserve">. </w:t>
      </w:r>
      <w:r w:rsidR="00F86F4D">
        <w:rPr>
          <w:rFonts w:ascii="Book Antiqua" w:hAnsi="Book Antiqua" w:cs="Arial"/>
          <w:b/>
          <w:bCs/>
          <w:sz w:val="22"/>
          <w:szCs w:val="22"/>
          <w:lang w:val="ro-RO"/>
        </w:rPr>
        <w:t>Parti</w:t>
      </w:r>
      <w:r w:rsidR="001B47BA">
        <w:rPr>
          <w:rFonts w:ascii="Book Antiqua" w:hAnsi="Book Antiqua" w:cs="Arial"/>
          <w:b/>
          <w:bCs/>
          <w:sz w:val="22"/>
          <w:szCs w:val="22"/>
          <w:lang w:val="ro-RO"/>
        </w:rPr>
        <w:t>ci</w:t>
      </w:r>
      <w:r w:rsidR="00F86F4D">
        <w:rPr>
          <w:rFonts w:ascii="Book Antiqua" w:hAnsi="Book Antiqua" w:cs="Arial"/>
          <w:b/>
          <w:bCs/>
          <w:sz w:val="22"/>
          <w:szCs w:val="22"/>
          <w:lang w:val="ro-RO"/>
        </w:rPr>
        <w:t>pation</w:t>
      </w:r>
    </w:p>
    <w:p w14:paraId="1515A59C" w14:textId="15598687" w:rsidR="00F86F4D" w:rsidRPr="001B47BA" w:rsidRDefault="00F86F4D" w:rsidP="00E35F26">
      <w:pPr>
        <w:spacing w:line="360" w:lineRule="auto"/>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All eligible legal persons or groupings of such persons (consortia) may submit a Proposal. A consortium may be a permanent, legally established grouping or a grouping constituted informally for this procurement procedure.</w:t>
      </w:r>
    </w:p>
    <w:p w14:paraId="76E9A97B" w14:textId="732BF806" w:rsidR="00F86F4D" w:rsidRPr="001B47BA" w:rsidRDefault="00F86F4D" w:rsidP="00E35F26">
      <w:pPr>
        <w:spacing w:line="360" w:lineRule="auto"/>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All partners of a consortium (i.e., the leader and all other partners) are jointly and liable to the Contracting Authority.</w:t>
      </w:r>
    </w:p>
    <w:p w14:paraId="213EC78D" w14:textId="77777777" w:rsidR="00F86F4D" w:rsidRPr="001B47BA" w:rsidRDefault="00F86F4D" w:rsidP="00E35F26">
      <w:pPr>
        <w:spacing w:line="360" w:lineRule="auto"/>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The participation of an ineligible entity will result in the automatic exclusion of the Proposal. If such entity is part of a consortium, the entire consortium will be excluded.</w:t>
      </w:r>
    </w:p>
    <w:p w14:paraId="5189C42F" w14:textId="2E197233" w:rsidR="00CD0395" w:rsidRPr="001B47BA" w:rsidRDefault="00CD0395" w:rsidP="00E35F26">
      <w:pPr>
        <w:spacing w:line="360" w:lineRule="auto"/>
        <w:jc w:val="both"/>
        <w:rPr>
          <w:rFonts w:ascii="Book Antiqua" w:hAnsi="Book Antiqua" w:cs="Arial"/>
          <w:b/>
          <w:bCs/>
          <w:color w:val="000000" w:themeColor="text1"/>
          <w:sz w:val="22"/>
          <w:szCs w:val="22"/>
        </w:rPr>
      </w:pPr>
      <w:r w:rsidRPr="001B47BA">
        <w:rPr>
          <w:rFonts w:ascii="Book Antiqua" w:hAnsi="Book Antiqua" w:cs="Arial"/>
          <w:b/>
          <w:bCs/>
          <w:color w:val="000000" w:themeColor="text1"/>
          <w:sz w:val="22"/>
          <w:szCs w:val="22"/>
        </w:rPr>
        <w:t>2.3. Number of requests to participate or tenders</w:t>
      </w:r>
    </w:p>
    <w:p w14:paraId="3FA0FA84" w14:textId="6A66DA95" w:rsidR="00F86F4D" w:rsidRPr="001B47BA" w:rsidRDefault="00F86F4D" w:rsidP="00E35F26">
      <w:pPr>
        <w:spacing w:line="360" w:lineRule="auto"/>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No more than one Proposal may be submitted by a legal person, regardless of the form of participation (as an individual entity or as leader or partner of a consortium).</w:t>
      </w:r>
    </w:p>
    <w:p w14:paraId="04DB415A" w14:textId="77777777" w:rsidR="00F86F4D" w:rsidRPr="001B47BA" w:rsidRDefault="00F86F4D" w:rsidP="00E35F26">
      <w:pPr>
        <w:spacing w:line="360" w:lineRule="auto"/>
        <w:jc w:val="both"/>
        <w:rPr>
          <w:rFonts w:ascii="Book Antiqua" w:hAnsi="Book Antiqua" w:cs="Arial"/>
          <w:color w:val="000000" w:themeColor="text1"/>
          <w:sz w:val="22"/>
          <w:szCs w:val="22"/>
        </w:rPr>
      </w:pPr>
      <w:r w:rsidRPr="001B47BA">
        <w:rPr>
          <w:rFonts w:ascii="Book Antiqua" w:hAnsi="Book Antiqua" w:cs="Arial"/>
          <w:color w:val="000000" w:themeColor="text1"/>
          <w:sz w:val="22"/>
          <w:szCs w:val="22"/>
        </w:rPr>
        <w:t>In the event that a legal person submits more than one Proposal, all Proposals in which that person has participated will be excluded.</w:t>
      </w:r>
    </w:p>
    <w:p w14:paraId="79846D37" w14:textId="20555644" w:rsidR="007F75B6" w:rsidRDefault="007F75B6" w:rsidP="00E35F26">
      <w:pPr>
        <w:spacing w:line="360" w:lineRule="auto"/>
        <w:jc w:val="both"/>
        <w:rPr>
          <w:rFonts w:ascii="Book Antiqua" w:hAnsi="Book Antiqua" w:cs="Arial"/>
          <w:b/>
          <w:bCs/>
          <w:sz w:val="22"/>
          <w:szCs w:val="22"/>
        </w:rPr>
      </w:pPr>
      <w:r w:rsidRPr="007F75B6">
        <w:rPr>
          <w:rFonts w:ascii="Book Antiqua" w:hAnsi="Book Antiqua" w:cs="Arial"/>
          <w:b/>
          <w:bCs/>
          <w:sz w:val="22"/>
          <w:szCs w:val="22"/>
        </w:rPr>
        <w:t>2.4. Sub-contracting</w:t>
      </w:r>
    </w:p>
    <w:p w14:paraId="1AE4C711" w14:textId="073418FD" w:rsidR="007F75B6" w:rsidRDefault="007F75B6" w:rsidP="00E35F26">
      <w:pPr>
        <w:spacing w:before="0" w:line="360" w:lineRule="auto"/>
        <w:ind w:left="360"/>
        <w:jc w:val="both"/>
        <w:rPr>
          <w:rFonts w:ascii="Book Antiqua" w:hAnsi="Book Antiqua" w:cs="Arial"/>
          <w:sz w:val="22"/>
          <w:szCs w:val="22"/>
        </w:rPr>
      </w:pPr>
      <w:r w:rsidRPr="007F75B6">
        <w:rPr>
          <w:rFonts w:ascii="Book Antiqua" w:hAnsi="Book Antiqua" w:cs="Arial"/>
          <w:sz w:val="22"/>
          <w:szCs w:val="22"/>
        </w:rPr>
        <w:t>Sub-contracting is not allowed</w:t>
      </w:r>
      <w:r>
        <w:rPr>
          <w:rFonts w:ascii="Book Antiqua" w:hAnsi="Book Antiqua" w:cs="Arial"/>
          <w:sz w:val="22"/>
          <w:szCs w:val="22"/>
        </w:rPr>
        <w:t>.</w:t>
      </w:r>
    </w:p>
    <w:p w14:paraId="717883A7" w14:textId="0D5A1EDD" w:rsidR="001057E7" w:rsidRDefault="001057E7" w:rsidP="00E35F26">
      <w:pPr>
        <w:spacing w:line="360" w:lineRule="auto"/>
        <w:jc w:val="both"/>
        <w:rPr>
          <w:rFonts w:ascii="Book Antiqua" w:hAnsi="Book Antiqua" w:cs="Arial"/>
          <w:b/>
          <w:bCs/>
          <w:sz w:val="22"/>
          <w:szCs w:val="22"/>
        </w:rPr>
      </w:pPr>
      <w:r w:rsidRPr="007F75B6">
        <w:rPr>
          <w:rFonts w:ascii="Book Antiqua" w:hAnsi="Book Antiqua" w:cs="Arial"/>
          <w:b/>
          <w:bCs/>
          <w:sz w:val="22"/>
          <w:szCs w:val="22"/>
        </w:rPr>
        <w:lastRenderedPageBreak/>
        <w:t>2.</w:t>
      </w:r>
      <w:r w:rsidR="001B47BA">
        <w:rPr>
          <w:rFonts w:ascii="Book Antiqua" w:hAnsi="Book Antiqua" w:cs="Arial"/>
          <w:b/>
          <w:bCs/>
          <w:sz w:val="22"/>
          <w:szCs w:val="22"/>
        </w:rPr>
        <w:t>5</w:t>
      </w:r>
      <w:r w:rsidRPr="007F75B6">
        <w:rPr>
          <w:rFonts w:ascii="Book Antiqua" w:hAnsi="Book Antiqua" w:cs="Arial"/>
          <w:b/>
          <w:bCs/>
          <w:sz w:val="22"/>
          <w:szCs w:val="22"/>
        </w:rPr>
        <w:t xml:space="preserve">. </w:t>
      </w:r>
      <w:r w:rsidR="00B4236E" w:rsidRPr="00B4236E">
        <w:rPr>
          <w:rFonts w:ascii="Book Antiqua" w:hAnsi="Book Antiqua" w:cs="Arial"/>
          <w:b/>
          <w:bCs/>
          <w:sz w:val="22"/>
          <w:szCs w:val="22"/>
        </w:rPr>
        <w:t>Provisional commencement date of the contract</w:t>
      </w:r>
    </w:p>
    <w:p w14:paraId="22919A8E" w14:textId="25E9D066" w:rsidR="00F86F4D" w:rsidRPr="00355F92" w:rsidRDefault="00355F92" w:rsidP="00E35F26">
      <w:pPr>
        <w:spacing w:line="360" w:lineRule="auto"/>
        <w:jc w:val="both"/>
        <w:rPr>
          <w:rFonts w:ascii="Book Antiqua" w:hAnsi="Book Antiqua" w:cs="Arial"/>
          <w:color w:val="000000" w:themeColor="text1"/>
          <w:sz w:val="22"/>
          <w:szCs w:val="22"/>
          <w:highlight w:val="cyan"/>
        </w:rPr>
      </w:pPr>
      <w:r w:rsidRPr="00355F92">
        <w:rPr>
          <w:rFonts w:ascii="Book Antiqua" w:hAnsi="Book Antiqua" w:cs="Arial"/>
          <w:color w:val="000000" w:themeColor="text1"/>
          <w:sz w:val="22"/>
          <w:szCs w:val="22"/>
          <w:highlight w:val="cyan"/>
        </w:rPr>
        <w:t>6</w:t>
      </w:r>
      <w:r w:rsidRPr="00355F92">
        <w:rPr>
          <w:rFonts w:ascii="Book Antiqua" w:hAnsi="Book Antiqua" w:cs="Arial"/>
          <w:color w:val="000000" w:themeColor="text1"/>
          <w:sz w:val="22"/>
          <w:szCs w:val="22"/>
          <w:highlight w:val="cyan"/>
          <w:vertAlign w:val="superscript"/>
        </w:rPr>
        <w:t>th</w:t>
      </w:r>
      <w:r w:rsidRPr="00355F92">
        <w:rPr>
          <w:rFonts w:ascii="Book Antiqua" w:hAnsi="Book Antiqua" w:cs="Arial"/>
          <w:color w:val="000000" w:themeColor="text1"/>
          <w:sz w:val="22"/>
          <w:szCs w:val="22"/>
          <w:highlight w:val="cyan"/>
        </w:rPr>
        <w:t xml:space="preserve"> </w:t>
      </w:r>
      <w:r w:rsidR="00F86F4D" w:rsidRPr="00355F92">
        <w:rPr>
          <w:rFonts w:ascii="Book Antiqua" w:hAnsi="Book Antiqua" w:cs="Arial"/>
          <w:color w:val="000000" w:themeColor="text1"/>
          <w:sz w:val="22"/>
          <w:szCs w:val="22"/>
          <w:highlight w:val="cyan"/>
        </w:rPr>
        <w:t xml:space="preserve"> </w:t>
      </w:r>
      <w:r w:rsidRPr="00355F92">
        <w:rPr>
          <w:rFonts w:ascii="Book Antiqua" w:hAnsi="Book Antiqua" w:cs="Arial"/>
          <w:color w:val="000000" w:themeColor="text1"/>
          <w:sz w:val="22"/>
          <w:szCs w:val="22"/>
          <w:highlight w:val="cyan"/>
        </w:rPr>
        <w:t>July</w:t>
      </w:r>
      <w:r w:rsidR="00707058" w:rsidRPr="00355F92">
        <w:rPr>
          <w:rFonts w:ascii="Book Antiqua" w:hAnsi="Book Antiqua" w:cs="Arial"/>
          <w:color w:val="000000" w:themeColor="text1"/>
          <w:sz w:val="22"/>
          <w:szCs w:val="22"/>
          <w:highlight w:val="cyan"/>
        </w:rPr>
        <w:t xml:space="preserve"> </w:t>
      </w:r>
      <w:r w:rsidR="00F86F4D" w:rsidRPr="00355F92">
        <w:rPr>
          <w:rFonts w:ascii="Book Antiqua" w:hAnsi="Book Antiqua" w:cs="Arial"/>
          <w:color w:val="000000" w:themeColor="text1"/>
          <w:sz w:val="22"/>
          <w:szCs w:val="22"/>
          <w:highlight w:val="cyan"/>
        </w:rPr>
        <w:t>2026</w:t>
      </w:r>
    </w:p>
    <w:p w14:paraId="184BC894" w14:textId="2039856C" w:rsidR="00A66F76" w:rsidRDefault="00A66F76" w:rsidP="00E35F26">
      <w:pPr>
        <w:spacing w:line="360" w:lineRule="auto"/>
        <w:jc w:val="both"/>
        <w:rPr>
          <w:rFonts w:ascii="Book Antiqua" w:hAnsi="Book Antiqua" w:cs="Arial"/>
          <w:b/>
          <w:bCs/>
          <w:sz w:val="22"/>
          <w:szCs w:val="22"/>
        </w:rPr>
      </w:pPr>
      <w:r w:rsidRPr="007F75B6">
        <w:rPr>
          <w:rFonts w:ascii="Book Antiqua" w:hAnsi="Book Antiqua" w:cs="Arial"/>
          <w:b/>
          <w:bCs/>
          <w:sz w:val="22"/>
          <w:szCs w:val="22"/>
        </w:rPr>
        <w:t>2.</w:t>
      </w:r>
      <w:r w:rsidR="005F5111">
        <w:rPr>
          <w:rFonts w:ascii="Book Antiqua" w:hAnsi="Book Antiqua" w:cs="Arial"/>
          <w:b/>
          <w:bCs/>
          <w:sz w:val="22"/>
          <w:szCs w:val="22"/>
        </w:rPr>
        <w:t>6</w:t>
      </w:r>
      <w:r w:rsidRPr="007F75B6">
        <w:rPr>
          <w:rFonts w:ascii="Book Antiqua" w:hAnsi="Book Antiqua" w:cs="Arial"/>
          <w:b/>
          <w:bCs/>
          <w:sz w:val="22"/>
          <w:szCs w:val="22"/>
        </w:rPr>
        <w:t xml:space="preserve">. </w:t>
      </w:r>
      <w:r w:rsidRPr="00A66F76">
        <w:rPr>
          <w:rFonts w:ascii="Book Antiqua" w:hAnsi="Book Antiqua" w:cs="Arial"/>
          <w:b/>
          <w:bCs/>
          <w:sz w:val="22"/>
          <w:szCs w:val="22"/>
        </w:rPr>
        <w:t xml:space="preserve">Language </w:t>
      </w:r>
    </w:p>
    <w:p w14:paraId="7EB880D1" w14:textId="6396924F" w:rsidR="001057E7" w:rsidRDefault="00A66F76" w:rsidP="00E35F26">
      <w:pPr>
        <w:spacing w:before="0" w:line="360" w:lineRule="auto"/>
        <w:ind w:left="360"/>
        <w:jc w:val="both"/>
        <w:rPr>
          <w:rFonts w:ascii="Book Antiqua" w:hAnsi="Book Antiqua" w:cs="Arial"/>
          <w:sz w:val="22"/>
          <w:szCs w:val="22"/>
        </w:rPr>
      </w:pPr>
      <w:r w:rsidRPr="00A66F76">
        <w:rPr>
          <w:rFonts w:ascii="Book Antiqua" w:hAnsi="Book Antiqua" w:cs="Arial"/>
          <w:sz w:val="22"/>
          <w:szCs w:val="22"/>
        </w:rPr>
        <w:t>All written communications for this tender procedure</w:t>
      </w:r>
      <w:r w:rsidR="007544F0">
        <w:rPr>
          <w:rFonts w:ascii="Book Antiqua" w:hAnsi="Book Antiqua" w:cs="Arial"/>
          <w:sz w:val="22"/>
          <w:szCs w:val="22"/>
        </w:rPr>
        <w:t>, including the technical and financial proposal</w:t>
      </w:r>
      <w:r w:rsidRPr="00A66F76">
        <w:rPr>
          <w:rFonts w:ascii="Book Antiqua" w:hAnsi="Book Antiqua" w:cs="Arial"/>
          <w:sz w:val="22"/>
          <w:szCs w:val="22"/>
        </w:rPr>
        <w:t xml:space="preserve"> and contract</w:t>
      </w:r>
      <w:r w:rsidR="007544F0">
        <w:rPr>
          <w:rFonts w:ascii="Book Antiqua" w:hAnsi="Book Antiqua" w:cs="Arial"/>
          <w:sz w:val="22"/>
          <w:szCs w:val="22"/>
        </w:rPr>
        <w:t xml:space="preserve">, </w:t>
      </w:r>
      <w:r w:rsidRPr="00A66F76">
        <w:rPr>
          <w:rFonts w:ascii="Book Antiqua" w:hAnsi="Book Antiqua" w:cs="Arial"/>
          <w:sz w:val="22"/>
          <w:szCs w:val="22"/>
        </w:rPr>
        <w:t xml:space="preserve">must be in </w:t>
      </w:r>
      <w:r w:rsidRPr="007544F0">
        <w:rPr>
          <w:rFonts w:ascii="Book Antiqua" w:hAnsi="Book Antiqua" w:cs="Arial"/>
          <w:sz w:val="22"/>
          <w:szCs w:val="22"/>
          <w:u w:val="single"/>
        </w:rPr>
        <w:t>English</w:t>
      </w:r>
      <w:r>
        <w:rPr>
          <w:rFonts w:ascii="Book Antiqua" w:hAnsi="Book Antiqua" w:cs="Arial"/>
          <w:sz w:val="22"/>
          <w:szCs w:val="22"/>
        </w:rPr>
        <w:t>.</w:t>
      </w:r>
    </w:p>
    <w:p w14:paraId="386740F0" w14:textId="1A5D415B" w:rsidR="00A66F76" w:rsidRPr="00656964" w:rsidRDefault="00D56911" w:rsidP="00E35F26">
      <w:pPr>
        <w:pStyle w:val="Heading3"/>
        <w:spacing w:line="360" w:lineRule="auto"/>
        <w:rPr>
          <w:rFonts w:cs="Arial"/>
          <w:u w:val="single"/>
        </w:rPr>
      </w:pPr>
      <w:r w:rsidRPr="00656964">
        <w:rPr>
          <w:rFonts w:cs="Arial"/>
          <w:u w:val="single"/>
        </w:rPr>
        <w:t xml:space="preserve">3. </w:t>
      </w:r>
      <w:r w:rsidR="00353012" w:rsidRPr="00656964">
        <w:rPr>
          <w:rFonts w:cs="Arial"/>
          <w:u w:val="single"/>
        </w:rPr>
        <w:t>Selection and award criteria</w:t>
      </w:r>
    </w:p>
    <w:p w14:paraId="79CEFCE5" w14:textId="720BB4D1" w:rsidR="004D65DB" w:rsidRDefault="004D65DB" w:rsidP="00E35F26">
      <w:pPr>
        <w:spacing w:line="360" w:lineRule="auto"/>
        <w:jc w:val="both"/>
        <w:rPr>
          <w:rFonts w:ascii="Book Antiqua" w:hAnsi="Book Antiqua" w:cs="Arial"/>
          <w:b/>
          <w:bCs/>
          <w:sz w:val="22"/>
          <w:szCs w:val="22"/>
        </w:rPr>
      </w:pPr>
      <w:r>
        <w:rPr>
          <w:rFonts w:ascii="Book Antiqua" w:hAnsi="Book Antiqua" w:cs="Arial"/>
          <w:b/>
          <w:bCs/>
          <w:sz w:val="22"/>
          <w:szCs w:val="22"/>
        </w:rPr>
        <w:t>3.1</w:t>
      </w:r>
      <w:r w:rsidRPr="007F75B6">
        <w:rPr>
          <w:rFonts w:ascii="Book Antiqua" w:hAnsi="Book Antiqua" w:cs="Arial"/>
          <w:b/>
          <w:bCs/>
          <w:sz w:val="22"/>
          <w:szCs w:val="22"/>
        </w:rPr>
        <w:t xml:space="preserve">. </w:t>
      </w:r>
      <w:r w:rsidRPr="004D65DB">
        <w:rPr>
          <w:rFonts w:ascii="Book Antiqua" w:hAnsi="Book Antiqua" w:cs="Arial"/>
          <w:b/>
          <w:bCs/>
          <w:sz w:val="22"/>
          <w:szCs w:val="22"/>
        </w:rPr>
        <w:t>Selection criteria</w:t>
      </w:r>
    </w:p>
    <w:p w14:paraId="1619F04D" w14:textId="77777777" w:rsidR="00F86F4D" w:rsidRPr="00512756" w:rsidRDefault="00F86F4D" w:rsidP="00E35F26">
      <w:pPr>
        <w:spacing w:before="0" w:line="360" w:lineRule="auto"/>
        <w:ind w:left="360"/>
        <w:jc w:val="both"/>
        <w:rPr>
          <w:rFonts w:ascii="Book Antiqua" w:hAnsi="Book Antiqua" w:cs="Arial"/>
          <w:sz w:val="22"/>
          <w:szCs w:val="22"/>
        </w:rPr>
      </w:pPr>
      <w:r w:rsidRPr="00512756">
        <w:rPr>
          <w:rFonts w:ascii="Book Antiqua" w:hAnsi="Book Antiqua" w:cs="Arial"/>
          <w:sz w:val="22"/>
          <w:szCs w:val="22"/>
        </w:rPr>
        <w:t>The following selection criteria will be applied to Offerors. In the case of Proposals submitted by a consortium, these selection criteria will be applied to the consortium as a whole, unless specified otherwise.</w:t>
      </w:r>
    </w:p>
    <w:p w14:paraId="7C247ED4" w14:textId="77777777" w:rsidR="00F86F4D" w:rsidRPr="00512756" w:rsidRDefault="00F86F4D" w:rsidP="00E35F26">
      <w:pPr>
        <w:spacing w:before="0" w:line="360" w:lineRule="auto"/>
        <w:ind w:left="360"/>
        <w:jc w:val="both"/>
        <w:rPr>
          <w:rFonts w:ascii="Book Antiqua" w:hAnsi="Book Antiqua" w:cs="Arial"/>
          <w:sz w:val="22"/>
          <w:szCs w:val="22"/>
        </w:rPr>
      </w:pPr>
      <w:r w:rsidRPr="00512756">
        <w:rPr>
          <w:rFonts w:ascii="Book Antiqua" w:hAnsi="Book Antiqua" w:cs="Arial"/>
          <w:sz w:val="22"/>
          <w:szCs w:val="22"/>
        </w:rPr>
        <w:t>The Offeror shall not use previous experience which resulted in a breach of contract and termination by a Contracting Authority as a reference for selection criteria.</w:t>
      </w:r>
    </w:p>
    <w:p w14:paraId="1B69B552" w14:textId="77777777" w:rsidR="00F86F4D" w:rsidRPr="00F86F4D" w:rsidRDefault="00184AC3" w:rsidP="00E35F26">
      <w:pPr>
        <w:spacing w:before="0" w:line="360" w:lineRule="auto"/>
        <w:ind w:left="360"/>
        <w:jc w:val="both"/>
        <w:rPr>
          <w:rFonts w:ascii="Book Antiqua" w:hAnsi="Book Antiqua" w:cs="Arial"/>
          <w:sz w:val="22"/>
          <w:szCs w:val="22"/>
        </w:rPr>
      </w:pPr>
      <w:r>
        <w:rPr>
          <w:rFonts w:ascii="Book Antiqua" w:hAnsi="Book Antiqua" w:cs="Arial"/>
          <w:b/>
          <w:bCs/>
          <w:sz w:val="22"/>
          <w:szCs w:val="22"/>
        </w:rPr>
        <w:t>3.1</w:t>
      </w:r>
      <w:r w:rsidRPr="007F75B6">
        <w:rPr>
          <w:rFonts w:ascii="Book Antiqua" w:hAnsi="Book Antiqua" w:cs="Arial"/>
          <w:b/>
          <w:bCs/>
          <w:sz w:val="22"/>
          <w:szCs w:val="22"/>
        </w:rPr>
        <w:t>.</w:t>
      </w:r>
      <w:r>
        <w:rPr>
          <w:rFonts w:ascii="Book Antiqua" w:hAnsi="Book Antiqua" w:cs="Arial"/>
          <w:b/>
          <w:bCs/>
          <w:sz w:val="22"/>
          <w:szCs w:val="22"/>
        </w:rPr>
        <w:t>1</w:t>
      </w:r>
      <w:r w:rsidRPr="00184AC3">
        <w:rPr>
          <w:rFonts w:ascii="Book Antiqua" w:hAnsi="Book Antiqua" w:cs="Arial"/>
          <w:b/>
          <w:bCs/>
          <w:sz w:val="22"/>
          <w:szCs w:val="22"/>
        </w:rPr>
        <w:t>. Economic and financial capacity</w:t>
      </w:r>
      <w:r w:rsidR="00C50C45" w:rsidRPr="00C50C45">
        <w:rPr>
          <w:rFonts w:ascii="Book Antiqua" w:hAnsi="Book Antiqua" w:cs="Arial"/>
          <w:sz w:val="22"/>
          <w:szCs w:val="22"/>
        </w:rPr>
        <w:t>.</w:t>
      </w:r>
      <w:r w:rsidRPr="00184AC3">
        <w:rPr>
          <w:rFonts w:ascii="Book Antiqua" w:hAnsi="Book Antiqua" w:cs="Arial"/>
          <w:sz w:val="22"/>
          <w:szCs w:val="22"/>
        </w:rPr>
        <w:t xml:space="preserve"> </w:t>
      </w:r>
      <w:r w:rsidR="00F86F4D" w:rsidRPr="00F86F4D">
        <w:rPr>
          <w:rFonts w:ascii="Book Antiqua" w:hAnsi="Book Antiqua" w:cs="Arial"/>
          <w:sz w:val="22"/>
          <w:szCs w:val="22"/>
        </w:rPr>
        <w:t>The reference period to be taken into account is the last 3 (three) financial years for which accounts have been closed.</w:t>
      </w:r>
    </w:p>
    <w:p w14:paraId="415DD20C" w14:textId="750900CD" w:rsidR="00F86F4D" w:rsidRPr="00F86F4D" w:rsidRDefault="00F86F4D" w:rsidP="00E35F26">
      <w:pPr>
        <w:pStyle w:val="ListParagraph"/>
        <w:numPr>
          <w:ilvl w:val="0"/>
          <w:numId w:val="77"/>
        </w:numPr>
        <w:spacing w:before="0" w:line="360" w:lineRule="auto"/>
        <w:contextualSpacing w:val="0"/>
        <w:jc w:val="both"/>
        <w:rPr>
          <w:rFonts w:ascii="Book Antiqua" w:hAnsi="Book Antiqua" w:cs="Arial"/>
          <w:sz w:val="22"/>
          <w:szCs w:val="22"/>
        </w:rPr>
      </w:pPr>
      <w:r w:rsidRPr="00F86F4D">
        <w:rPr>
          <w:rFonts w:ascii="Book Antiqua" w:hAnsi="Book Antiqua" w:cs="Arial"/>
          <w:sz w:val="22"/>
          <w:szCs w:val="22"/>
        </w:rPr>
        <w:t xml:space="preserve">The minimum average annual turnover of the Offeror for the last 3 financial years must be at least </w:t>
      </w:r>
      <w:r w:rsidRPr="00512756">
        <w:rPr>
          <w:rFonts w:ascii="Book Antiqua" w:hAnsi="Book Antiqua" w:cs="Arial"/>
          <w:sz w:val="22"/>
          <w:szCs w:val="22"/>
        </w:rPr>
        <w:t xml:space="preserve">400,000 </w:t>
      </w:r>
      <w:r w:rsidR="00E96182" w:rsidRPr="00512756">
        <w:rPr>
          <w:rFonts w:ascii="Book Antiqua" w:hAnsi="Book Antiqua" w:cs="Arial"/>
          <w:sz w:val="22"/>
          <w:szCs w:val="22"/>
        </w:rPr>
        <w:t>EUR</w:t>
      </w:r>
      <w:r w:rsidRPr="00512756">
        <w:rPr>
          <w:rFonts w:ascii="Book Antiqua" w:hAnsi="Book Antiqua" w:cs="Arial"/>
          <w:sz w:val="22"/>
          <w:szCs w:val="22"/>
        </w:rPr>
        <w:t xml:space="preserve">; </w:t>
      </w:r>
    </w:p>
    <w:p w14:paraId="474FE63C" w14:textId="77777777" w:rsidR="00F86F4D" w:rsidRPr="00F86F4D" w:rsidRDefault="00F86F4D" w:rsidP="00E35F26">
      <w:pPr>
        <w:pStyle w:val="ListParagraph"/>
        <w:numPr>
          <w:ilvl w:val="0"/>
          <w:numId w:val="77"/>
        </w:numPr>
        <w:spacing w:before="0" w:line="360" w:lineRule="auto"/>
        <w:contextualSpacing w:val="0"/>
        <w:jc w:val="both"/>
        <w:rPr>
          <w:rFonts w:ascii="Book Antiqua" w:hAnsi="Book Antiqua" w:cs="Arial"/>
          <w:sz w:val="22"/>
          <w:szCs w:val="22"/>
        </w:rPr>
      </w:pPr>
      <w:r w:rsidRPr="00F86F4D">
        <w:rPr>
          <w:rFonts w:ascii="Book Antiqua" w:hAnsi="Book Antiqua" w:cs="Arial"/>
          <w:sz w:val="22"/>
          <w:szCs w:val="22"/>
        </w:rPr>
        <w:t xml:space="preserve">The current ratio (current assets/current liabilities) in the last financial year must be at least 1. In case of a consortium, this criterion must be fulfilled by each member; </w:t>
      </w:r>
    </w:p>
    <w:p w14:paraId="5C9C1DE7" w14:textId="67C7BE1A" w:rsidR="00184AC3" w:rsidRPr="00F86F4D" w:rsidRDefault="00C50C45" w:rsidP="00E35F26">
      <w:pPr>
        <w:spacing w:before="0" w:line="360" w:lineRule="auto"/>
        <w:ind w:left="360"/>
        <w:jc w:val="both"/>
        <w:rPr>
          <w:rFonts w:ascii="Book Antiqua" w:hAnsi="Book Antiqua" w:cs="Arial"/>
          <w:sz w:val="22"/>
          <w:szCs w:val="22"/>
        </w:rPr>
      </w:pPr>
      <w:r>
        <w:rPr>
          <w:rFonts w:ascii="Book Antiqua" w:hAnsi="Book Antiqua" w:cs="Arial"/>
          <w:b/>
          <w:bCs/>
          <w:sz w:val="22"/>
          <w:szCs w:val="22"/>
        </w:rPr>
        <w:t>3.1</w:t>
      </w:r>
      <w:r w:rsidRPr="007F75B6">
        <w:rPr>
          <w:rFonts w:ascii="Book Antiqua" w:hAnsi="Book Antiqua" w:cs="Arial"/>
          <w:b/>
          <w:bCs/>
          <w:sz w:val="22"/>
          <w:szCs w:val="22"/>
        </w:rPr>
        <w:t>.</w:t>
      </w:r>
      <w:r>
        <w:rPr>
          <w:rFonts w:ascii="Book Antiqua" w:hAnsi="Book Antiqua" w:cs="Arial"/>
          <w:b/>
          <w:bCs/>
          <w:sz w:val="22"/>
          <w:szCs w:val="22"/>
        </w:rPr>
        <w:t>2</w:t>
      </w:r>
      <w:r w:rsidRPr="00184AC3">
        <w:rPr>
          <w:rFonts w:ascii="Book Antiqua" w:hAnsi="Book Antiqua" w:cs="Arial"/>
          <w:b/>
          <w:bCs/>
          <w:sz w:val="22"/>
          <w:szCs w:val="22"/>
        </w:rPr>
        <w:t>.</w:t>
      </w:r>
      <w:r w:rsidR="00184AC3" w:rsidRPr="00184AC3">
        <w:rPr>
          <w:rFonts w:ascii="Book Antiqua" w:hAnsi="Book Antiqua" w:cs="Arial"/>
          <w:sz w:val="22"/>
          <w:szCs w:val="22"/>
        </w:rPr>
        <w:t xml:space="preserve"> </w:t>
      </w:r>
      <w:r w:rsidR="00184AC3" w:rsidRPr="00C50C45">
        <w:rPr>
          <w:rFonts w:ascii="Book Antiqua" w:hAnsi="Book Antiqua" w:cs="Arial"/>
          <w:b/>
          <w:bCs/>
          <w:sz w:val="22"/>
          <w:szCs w:val="22"/>
        </w:rPr>
        <w:t>Professional capacity</w:t>
      </w:r>
      <w:r>
        <w:rPr>
          <w:rFonts w:ascii="Book Antiqua" w:hAnsi="Book Antiqua" w:cs="Arial"/>
          <w:sz w:val="22"/>
          <w:szCs w:val="22"/>
        </w:rPr>
        <w:t>.</w:t>
      </w:r>
      <w:r w:rsidR="00184AC3" w:rsidRPr="00184AC3">
        <w:rPr>
          <w:rFonts w:ascii="Book Antiqua" w:hAnsi="Book Antiqua" w:cs="Arial"/>
          <w:sz w:val="22"/>
          <w:szCs w:val="22"/>
        </w:rPr>
        <w:t xml:space="preserve"> </w:t>
      </w:r>
      <w:r w:rsidR="00F86F4D" w:rsidRPr="00F86F4D">
        <w:rPr>
          <w:rFonts w:ascii="Book Antiqua" w:hAnsi="Book Antiqua" w:cs="Arial"/>
          <w:sz w:val="22"/>
          <w:szCs w:val="22"/>
        </w:rPr>
        <w:t>The reference period is the last 3 (three) years preceding the submission deadline.</w:t>
      </w:r>
    </w:p>
    <w:p w14:paraId="24D9A3F3" w14:textId="5482171F" w:rsidR="00184AC3" w:rsidRPr="00184AC3" w:rsidRDefault="009F3314" w:rsidP="00E35F26">
      <w:pPr>
        <w:spacing w:before="0" w:line="360" w:lineRule="auto"/>
        <w:ind w:left="360"/>
        <w:jc w:val="both"/>
        <w:rPr>
          <w:rFonts w:ascii="Book Antiqua" w:hAnsi="Book Antiqua" w:cs="Arial"/>
          <w:sz w:val="22"/>
          <w:szCs w:val="22"/>
        </w:rPr>
      </w:pPr>
      <w:r>
        <w:rPr>
          <w:rFonts w:ascii="Book Antiqua" w:hAnsi="Book Antiqua" w:cs="Arial"/>
          <w:b/>
          <w:bCs/>
          <w:sz w:val="22"/>
          <w:szCs w:val="22"/>
        </w:rPr>
        <w:t>3.1</w:t>
      </w:r>
      <w:r w:rsidRPr="007F75B6">
        <w:rPr>
          <w:rFonts w:ascii="Book Antiqua" w:hAnsi="Book Antiqua" w:cs="Arial"/>
          <w:b/>
          <w:bCs/>
          <w:sz w:val="22"/>
          <w:szCs w:val="22"/>
        </w:rPr>
        <w:t>.</w:t>
      </w:r>
      <w:r>
        <w:rPr>
          <w:rFonts w:ascii="Book Antiqua" w:hAnsi="Book Antiqua" w:cs="Arial"/>
          <w:b/>
          <w:bCs/>
          <w:sz w:val="22"/>
          <w:szCs w:val="22"/>
        </w:rPr>
        <w:t>3</w:t>
      </w:r>
      <w:r w:rsidRPr="00184AC3">
        <w:rPr>
          <w:rFonts w:ascii="Book Antiqua" w:hAnsi="Book Antiqua" w:cs="Arial"/>
          <w:b/>
          <w:bCs/>
          <w:sz w:val="22"/>
          <w:szCs w:val="22"/>
        </w:rPr>
        <w:t>.</w:t>
      </w:r>
      <w:r w:rsidRPr="00184AC3">
        <w:rPr>
          <w:rFonts w:ascii="Book Antiqua" w:hAnsi="Book Antiqua" w:cs="Arial"/>
          <w:sz w:val="22"/>
          <w:szCs w:val="22"/>
        </w:rPr>
        <w:t xml:space="preserve"> </w:t>
      </w:r>
      <w:r w:rsidR="00184AC3" w:rsidRPr="00184AC3">
        <w:rPr>
          <w:rFonts w:ascii="Book Antiqua" w:hAnsi="Book Antiqua" w:cs="Arial"/>
          <w:sz w:val="22"/>
          <w:szCs w:val="22"/>
        </w:rPr>
        <w:t xml:space="preserve"> </w:t>
      </w:r>
      <w:r w:rsidR="00184AC3" w:rsidRPr="009F3314">
        <w:rPr>
          <w:rFonts w:ascii="Book Antiqua" w:hAnsi="Book Antiqua" w:cs="Arial"/>
          <w:b/>
          <w:bCs/>
          <w:sz w:val="22"/>
          <w:szCs w:val="22"/>
        </w:rPr>
        <w:t>Technical capacity</w:t>
      </w:r>
    </w:p>
    <w:p w14:paraId="13B562F2" w14:textId="15DF9AB8" w:rsidR="00F86F4D" w:rsidRDefault="00F86F4D" w:rsidP="00E35F26">
      <w:pPr>
        <w:pStyle w:val="ListParagraph"/>
        <w:numPr>
          <w:ilvl w:val="0"/>
          <w:numId w:val="79"/>
        </w:numPr>
        <w:spacing w:before="0" w:line="360" w:lineRule="auto"/>
        <w:contextualSpacing w:val="0"/>
        <w:jc w:val="both"/>
        <w:rPr>
          <w:rFonts w:ascii="Book Antiqua" w:hAnsi="Book Antiqua" w:cs="Arial"/>
          <w:sz w:val="22"/>
          <w:szCs w:val="22"/>
        </w:rPr>
      </w:pPr>
      <w:r w:rsidRPr="005838DF">
        <w:rPr>
          <w:rFonts w:ascii="Book Antiqua" w:hAnsi="Book Antiqua" w:cs="Arial"/>
          <w:sz w:val="22"/>
          <w:szCs w:val="22"/>
        </w:rPr>
        <w:t xml:space="preserve">The Offeror must have successfully completed at least </w:t>
      </w:r>
      <w:r w:rsidR="00BB1EF5">
        <w:rPr>
          <w:rFonts w:ascii="Book Antiqua" w:hAnsi="Book Antiqua" w:cs="Arial"/>
          <w:sz w:val="22"/>
          <w:szCs w:val="22"/>
        </w:rPr>
        <w:t>two (</w:t>
      </w:r>
      <w:r w:rsidRPr="005838DF">
        <w:rPr>
          <w:rFonts w:ascii="Book Antiqua" w:hAnsi="Book Antiqua" w:cs="Arial"/>
          <w:sz w:val="22"/>
          <w:szCs w:val="22"/>
        </w:rPr>
        <w:t>2</w:t>
      </w:r>
      <w:r w:rsidR="00BB1EF5">
        <w:rPr>
          <w:rFonts w:ascii="Book Antiqua" w:hAnsi="Book Antiqua" w:cs="Arial"/>
          <w:sz w:val="22"/>
          <w:szCs w:val="22"/>
        </w:rPr>
        <w:t>)</w:t>
      </w:r>
      <w:r w:rsidRPr="005838DF">
        <w:rPr>
          <w:rFonts w:ascii="Book Antiqua" w:hAnsi="Book Antiqua" w:cs="Arial"/>
          <w:sz w:val="22"/>
          <w:szCs w:val="22"/>
        </w:rPr>
        <w:t xml:space="preserve"> </w:t>
      </w:r>
      <w:r w:rsidR="00EE58B8">
        <w:rPr>
          <w:rFonts w:ascii="Book Antiqua" w:hAnsi="Book Antiqua" w:cs="Arial"/>
          <w:sz w:val="22"/>
          <w:szCs w:val="22"/>
        </w:rPr>
        <w:t>projects</w:t>
      </w:r>
      <w:r w:rsidRPr="005838DF">
        <w:rPr>
          <w:rFonts w:ascii="Book Antiqua" w:hAnsi="Book Antiqua" w:cs="Arial"/>
          <w:sz w:val="22"/>
          <w:szCs w:val="22"/>
        </w:rPr>
        <w:t xml:space="preserve"> in relevant fields</w:t>
      </w:r>
      <w:r w:rsidR="00BB1EF5">
        <w:rPr>
          <w:rFonts w:ascii="Book Antiqua" w:hAnsi="Book Antiqua" w:cs="Arial"/>
          <w:sz w:val="22"/>
          <w:szCs w:val="22"/>
        </w:rPr>
        <w:t xml:space="preserve"> </w:t>
      </w:r>
      <w:r w:rsidRPr="005838DF">
        <w:rPr>
          <w:rFonts w:ascii="Book Antiqua" w:hAnsi="Book Antiqua" w:cs="Arial"/>
          <w:sz w:val="22"/>
          <w:szCs w:val="22"/>
        </w:rPr>
        <w:t xml:space="preserve">within the last </w:t>
      </w:r>
      <w:r w:rsidR="00EE58B8">
        <w:rPr>
          <w:rFonts w:ascii="Book Antiqua" w:hAnsi="Book Antiqua" w:cs="Arial"/>
          <w:sz w:val="22"/>
          <w:szCs w:val="22"/>
        </w:rPr>
        <w:t>5</w:t>
      </w:r>
      <w:r w:rsidRPr="005838DF">
        <w:rPr>
          <w:rFonts w:ascii="Book Antiqua" w:hAnsi="Book Antiqua" w:cs="Arial"/>
          <w:sz w:val="22"/>
          <w:szCs w:val="22"/>
        </w:rPr>
        <w:t xml:space="preserve"> years.</w:t>
      </w:r>
    </w:p>
    <w:p w14:paraId="5FEEF76C" w14:textId="77777777" w:rsidR="005B195A" w:rsidRDefault="005B195A" w:rsidP="00E35F26">
      <w:pPr>
        <w:pStyle w:val="ListParagraph"/>
        <w:numPr>
          <w:ilvl w:val="0"/>
          <w:numId w:val="79"/>
        </w:numPr>
        <w:spacing w:before="0" w:line="360" w:lineRule="auto"/>
        <w:contextualSpacing w:val="0"/>
        <w:jc w:val="both"/>
        <w:rPr>
          <w:rFonts w:ascii="Book Antiqua" w:hAnsi="Book Antiqua" w:cs="Arial"/>
          <w:sz w:val="22"/>
          <w:szCs w:val="22"/>
        </w:rPr>
      </w:pPr>
      <w:r w:rsidRPr="00DD6A43">
        <w:rPr>
          <w:rFonts w:ascii="Book Antiqua" w:hAnsi="Book Antiqua" w:cs="Arial"/>
          <w:sz w:val="22"/>
          <w:szCs w:val="22"/>
        </w:rPr>
        <w:t>At least 5 (five) years of experience related to development and implementation of complex ICT solutions.</w:t>
      </w:r>
    </w:p>
    <w:p w14:paraId="21D5DB4A" w14:textId="77777777" w:rsidR="00F415FA" w:rsidRPr="00DD6A43" w:rsidRDefault="00F415FA" w:rsidP="00E35F26">
      <w:pPr>
        <w:pStyle w:val="ListParagraph"/>
        <w:spacing w:before="0" w:line="360" w:lineRule="auto"/>
        <w:ind w:left="1080"/>
        <w:contextualSpacing w:val="0"/>
        <w:jc w:val="both"/>
        <w:rPr>
          <w:rFonts w:ascii="Book Antiqua" w:hAnsi="Book Antiqua" w:cs="Arial"/>
          <w:sz w:val="22"/>
          <w:szCs w:val="22"/>
        </w:rPr>
      </w:pPr>
    </w:p>
    <w:p w14:paraId="702DEFB9" w14:textId="7ED02F59" w:rsidR="001D738D" w:rsidRDefault="001D738D" w:rsidP="00E35F26">
      <w:pPr>
        <w:spacing w:before="0" w:line="360" w:lineRule="auto"/>
        <w:ind w:left="360"/>
        <w:jc w:val="both"/>
        <w:rPr>
          <w:rFonts w:ascii="Book Antiqua" w:hAnsi="Book Antiqua" w:cs="Arial"/>
          <w:b/>
          <w:bCs/>
          <w:sz w:val="22"/>
          <w:szCs w:val="22"/>
        </w:rPr>
      </w:pPr>
      <w:r>
        <w:rPr>
          <w:rFonts w:ascii="Book Antiqua" w:hAnsi="Book Antiqua" w:cs="Arial"/>
          <w:b/>
          <w:bCs/>
          <w:sz w:val="22"/>
          <w:szCs w:val="22"/>
        </w:rPr>
        <w:t>3.1</w:t>
      </w:r>
      <w:r w:rsidRPr="007F75B6">
        <w:rPr>
          <w:rFonts w:ascii="Book Antiqua" w:hAnsi="Book Antiqua" w:cs="Arial"/>
          <w:b/>
          <w:bCs/>
          <w:sz w:val="22"/>
          <w:szCs w:val="22"/>
        </w:rPr>
        <w:t>.</w:t>
      </w:r>
      <w:r>
        <w:rPr>
          <w:rFonts w:ascii="Book Antiqua" w:hAnsi="Book Antiqua" w:cs="Arial"/>
          <w:b/>
          <w:bCs/>
          <w:sz w:val="22"/>
          <w:szCs w:val="22"/>
        </w:rPr>
        <w:t>4</w:t>
      </w:r>
      <w:r w:rsidRPr="00184AC3">
        <w:rPr>
          <w:rFonts w:ascii="Book Antiqua" w:hAnsi="Book Antiqua" w:cs="Arial"/>
          <w:b/>
          <w:bCs/>
          <w:sz w:val="22"/>
          <w:szCs w:val="22"/>
        </w:rPr>
        <w:t>.</w:t>
      </w:r>
      <w:r w:rsidRPr="00184AC3">
        <w:rPr>
          <w:rFonts w:ascii="Book Antiqua" w:hAnsi="Book Antiqua" w:cs="Arial"/>
          <w:sz w:val="22"/>
          <w:szCs w:val="22"/>
        </w:rPr>
        <w:t xml:space="preserve"> </w:t>
      </w:r>
      <w:r w:rsidRPr="001D738D">
        <w:rPr>
          <w:rFonts w:ascii="Book Antiqua" w:hAnsi="Book Antiqua" w:cs="Arial"/>
          <w:b/>
          <w:bCs/>
          <w:sz w:val="22"/>
          <w:szCs w:val="22"/>
        </w:rPr>
        <w:t>Technological stack</w:t>
      </w:r>
    </w:p>
    <w:p w14:paraId="337F6BCC" w14:textId="77777777" w:rsidR="00F86F4D" w:rsidRPr="00EE58B8" w:rsidRDefault="00F86F4D" w:rsidP="00E35F26">
      <w:pPr>
        <w:spacing w:before="0" w:after="100" w:afterAutospacing="1" w:line="360" w:lineRule="auto"/>
      </w:pPr>
      <w:r w:rsidRPr="00EE58B8">
        <w:lastRenderedPageBreak/>
        <w:t>The Offeror must demonstrate experience with the following technologies:</w:t>
      </w:r>
    </w:p>
    <w:p w14:paraId="2165FB78" w14:textId="01540FF3" w:rsidR="00751660" w:rsidRDefault="00751660" w:rsidP="00E35F26">
      <w:pPr>
        <w:pStyle w:val="ListParagraph"/>
        <w:numPr>
          <w:ilvl w:val="0"/>
          <w:numId w:val="73"/>
        </w:numPr>
        <w:spacing w:before="0" w:line="360" w:lineRule="auto"/>
        <w:contextualSpacing w:val="0"/>
        <w:jc w:val="both"/>
        <w:rPr>
          <w:rFonts w:ascii="Book Antiqua" w:hAnsi="Book Antiqua" w:cs="Arial"/>
          <w:sz w:val="22"/>
          <w:szCs w:val="22"/>
        </w:rPr>
      </w:pPr>
      <w:r w:rsidRPr="00751660">
        <w:rPr>
          <w:rFonts w:ascii="Book Antiqua" w:hAnsi="Book Antiqua" w:cs="Arial"/>
          <w:sz w:val="22"/>
          <w:szCs w:val="22"/>
        </w:rPr>
        <w:t>Experience to use the desired Technological stack (the software vendors must know and have software development experience using the desired technological stack)</w:t>
      </w:r>
      <w:r>
        <w:rPr>
          <w:rFonts w:ascii="Book Antiqua" w:hAnsi="Book Antiqua" w:cs="Arial"/>
          <w:sz w:val="22"/>
          <w:szCs w:val="22"/>
        </w:rPr>
        <w:t>:</w:t>
      </w:r>
    </w:p>
    <w:p w14:paraId="62D28B21" w14:textId="77777777" w:rsidR="00BD255B" w:rsidRPr="00BD255B" w:rsidRDefault="00BD255B" w:rsidP="00E35F26">
      <w:pPr>
        <w:pStyle w:val="ListParagraph"/>
        <w:numPr>
          <w:ilvl w:val="1"/>
          <w:numId w:val="73"/>
        </w:numPr>
        <w:spacing w:before="0" w:line="360" w:lineRule="auto"/>
        <w:contextualSpacing w:val="0"/>
        <w:jc w:val="both"/>
        <w:rPr>
          <w:rFonts w:ascii="Book Antiqua" w:hAnsi="Book Antiqua" w:cs="Arial"/>
          <w:sz w:val="22"/>
          <w:szCs w:val="22"/>
        </w:rPr>
      </w:pPr>
      <w:r w:rsidRPr="00BD255B">
        <w:rPr>
          <w:rFonts w:ascii="Book Antiqua" w:hAnsi="Book Antiqua" w:cs="Arial"/>
          <w:sz w:val="22"/>
          <w:szCs w:val="22"/>
        </w:rPr>
        <w:t>Programming language: C#, Java, or PHP;</w:t>
      </w:r>
    </w:p>
    <w:p w14:paraId="42305684" w14:textId="77777777" w:rsidR="00BD255B" w:rsidRPr="00BD255B" w:rsidRDefault="00BD255B" w:rsidP="00E35F26">
      <w:pPr>
        <w:pStyle w:val="ListParagraph"/>
        <w:numPr>
          <w:ilvl w:val="1"/>
          <w:numId w:val="73"/>
        </w:numPr>
        <w:spacing w:before="0" w:line="360" w:lineRule="auto"/>
        <w:contextualSpacing w:val="0"/>
        <w:jc w:val="both"/>
        <w:rPr>
          <w:rFonts w:ascii="Book Antiqua" w:hAnsi="Book Antiqua" w:cs="Arial"/>
          <w:sz w:val="22"/>
          <w:szCs w:val="22"/>
        </w:rPr>
      </w:pPr>
      <w:r w:rsidRPr="00BD255B">
        <w:rPr>
          <w:rFonts w:ascii="Book Antiqua" w:hAnsi="Book Antiqua" w:cs="Arial"/>
          <w:sz w:val="22"/>
          <w:szCs w:val="22"/>
        </w:rPr>
        <w:t xml:space="preserve">WEB programming frameworks: ASP .NET Core MVC, Spring Framework, Laravel, AngularJS, React, </w:t>
      </w:r>
      <w:proofErr w:type="spellStart"/>
      <w:r w:rsidRPr="00BD255B">
        <w:rPr>
          <w:rFonts w:ascii="Book Antiqua" w:hAnsi="Book Antiqua" w:cs="Arial"/>
          <w:sz w:val="22"/>
          <w:szCs w:val="22"/>
        </w:rPr>
        <w:t>VueJS</w:t>
      </w:r>
      <w:proofErr w:type="spellEnd"/>
      <w:r w:rsidRPr="00BD255B">
        <w:rPr>
          <w:rFonts w:ascii="Book Antiqua" w:hAnsi="Book Antiqua" w:cs="Arial"/>
          <w:sz w:val="22"/>
          <w:szCs w:val="22"/>
        </w:rPr>
        <w:t>, NodeJS;</w:t>
      </w:r>
    </w:p>
    <w:p w14:paraId="5373E483" w14:textId="21A1782E" w:rsidR="00BD255B" w:rsidRDefault="00BD255B" w:rsidP="00E35F26">
      <w:pPr>
        <w:pStyle w:val="ListParagraph"/>
        <w:numPr>
          <w:ilvl w:val="1"/>
          <w:numId w:val="73"/>
        </w:numPr>
        <w:spacing w:before="0" w:line="360" w:lineRule="auto"/>
        <w:contextualSpacing w:val="0"/>
        <w:jc w:val="both"/>
        <w:rPr>
          <w:rFonts w:ascii="Book Antiqua" w:hAnsi="Book Antiqua" w:cs="Arial"/>
          <w:sz w:val="22"/>
          <w:szCs w:val="22"/>
        </w:rPr>
      </w:pPr>
      <w:r w:rsidRPr="00BD255B">
        <w:rPr>
          <w:rFonts w:ascii="Book Antiqua" w:hAnsi="Book Antiqua" w:cs="Arial"/>
          <w:sz w:val="22"/>
          <w:szCs w:val="22"/>
        </w:rPr>
        <w:t xml:space="preserve">RDBMS: </w:t>
      </w:r>
      <w:r w:rsidR="00AB7068" w:rsidRPr="00AB7068">
        <w:rPr>
          <w:rFonts w:ascii="Book Antiqua" w:hAnsi="Book Antiqua" w:cs="Arial"/>
          <w:sz w:val="22"/>
          <w:szCs w:val="22"/>
        </w:rPr>
        <w:t>MS SQL Server</w:t>
      </w:r>
      <w:r w:rsidR="00AB7068">
        <w:rPr>
          <w:rFonts w:ascii="Book Antiqua" w:hAnsi="Book Antiqua" w:cs="Arial"/>
          <w:sz w:val="22"/>
          <w:szCs w:val="22"/>
        </w:rPr>
        <w:t>,</w:t>
      </w:r>
      <w:r w:rsidR="00AB7068" w:rsidRPr="00AB7068">
        <w:rPr>
          <w:rFonts w:ascii="Book Antiqua" w:hAnsi="Book Antiqua" w:cs="Arial"/>
          <w:sz w:val="22"/>
          <w:szCs w:val="22"/>
        </w:rPr>
        <w:t xml:space="preserve"> </w:t>
      </w:r>
      <w:r w:rsidRPr="00BD255B">
        <w:rPr>
          <w:rFonts w:ascii="Book Antiqua" w:hAnsi="Book Antiqua" w:cs="Arial"/>
          <w:sz w:val="22"/>
          <w:szCs w:val="22"/>
        </w:rPr>
        <w:t>PostgreSQL;</w:t>
      </w:r>
    </w:p>
    <w:p w14:paraId="2A309358" w14:textId="2AA2E3A8" w:rsidR="006329C1" w:rsidRPr="00BD255B" w:rsidRDefault="006329C1" w:rsidP="00E35F26">
      <w:pPr>
        <w:pStyle w:val="ListParagraph"/>
        <w:numPr>
          <w:ilvl w:val="1"/>
          <w:numId w:val="73"/>
        </w:numPr>
        <w:spacing w:before="0" w:line="360" w:lineRule="auto"/>
        <w:contextualSpacing w:val="0"/>
        <w:jc w:val="both"/>
        <w:rPr>
          <w:rFonts w:ascii="Book Antiqua" w:hAnsi="Book Antiqua" w:cs="Arial"/>
          <w:sz w:val="22"/>
          <w:szCs w:val="22"/>
        </w:rPr>
      </w:pPr>
      <w:r w:rsidRPr="006329C1">
        <w:rPr>
          <w:rFonts w:ascii="Book Antiqua" w:hAnsi="Book Antiqua" w:cs="Arial"/>
          <w:sz w:val="22"/>
          <w:szCs w:val="22"/>
        </w:rPr>
        <w:t xml:space="preserve">Document storage platform: </w:t>
      </w:r>
      <w:proofErr w:type="spellStart"/>
      <w:r w:rsidRPr="006329C1">
        <w:rPr>
          <w:rFonts w:ascii="Book Antiqua" w:hAnsi="Book Antiqua" w:cs="Arial"/>
          <w:sz w:val="22"/>
          <w:szCs w:val="22"/>
        </w:rPr>
        <w:t>MinIO</w:t>
      </w:r>
      <w:proofErr w:type="spellEnd"/>
      <w:r w:rsidRPr="006329C1">
        <w:rPr>
          <w:rFonts w:ascii="Book Antiqua" w:hAnsi="Book Antiqua" w:cs="Arial"/>
          <w:sz w:val="22"/>
          <w:szCs w:val="22"/>
        </w:rPr>
        <w:t>;</w:t>
      </w:r>
    </w:p>
    <w:p w14:paraId="20125846" w14:textId="77777777" w:rsidR="00BD255B" w:rsidRPr="00BD255B" w:rsidRDefault="00BD255B" w:rsidP="00E35F26">
      <w:pPr>
        <w:pStyle w:val="ListParagraph"/>
        <w:numPr>
          <w:ilvl w:val="1"/>
          <w:numId w:val="73"/>
        </w:numPr>
        <w:spacing w:before="0" w:line="360" w:lineRule="auto"/>
        <w:contextualSpacing w:val="0"/>
        <w:jc w:val="both"/>
        <w:rPr>
          <w:rFonts w:ascii="Book Antiqua" w:hAnsi="Book Antiqua" w:cs="Arial"/>
          <w:sz w:val="22"/>
          <w:szCs w:val="22"/>
        </w:rPr>
      </w:pPr>
      <w:r w:rsidRPr="00BD255B">
        <w:rPr>
          <w:rFonts w:ascii="Book Antiqua" w:hAnsi="Book Antiqua" w:cs="Arial"/>
          <w:sz w:val="22"/>
          <w:szCs w:val="22"/>
        </w:rPr>
        <w:t xml:space="preserve">Search engine: Apache </w:t>
      </w:r>
      <w:proofErr w:type="spellStart"/>
      <w:r w:rsidRPr="00BD255B">
        <w:rPr>
          <w:rFonts w:ascii="Book Antiqua" w:hAnsi="Book Antiqua" w:cs="Arial"/>
          <w:sz w:val="22"/>
          <w:szCs w:val="22"/>
        </w:rPr>
        <w:t>Solr</w:t>
      </w:r>
      <w:proofErr w:type="spellEnd"/>
      <w:r w:rsidRPr="00BD255B">
        <w:rPr>
          <w:rFonts w:ascii="Book Antiqua" w:hAnsi="Book Antiqua" w:cs="Arial"/>
          <w:sz w:val="22"/>
          <w:szCs w:val="22"/>
        </w:rPr>
        <w:t xml:space="preserve"> or </w:t>
      </w:r>
      <w:proofErr w:type="spellStart"/>
      <w:r w:rsidRPr="00BD255B">
        <w:rPr>
          <w:rFonts w:ascii="Book Antiqua" w:hAnsi="Book Antiqua" w:cs="Arial"/>
          <w:sz w:val="22"/>
          <w:szCs w:val="22"/>
        </w:rPr>
        <w:t>ElasticSearch</w:t>
      </w:r>
      <w:proofErr w:type="spellEnd"/>
      <w:r w:rsidRPr="00BD255B">
        <w:rPr>
          <w:rFonts w:ascii="Book Antiqua" w:hAnsi="Book Antiqua" w:cs="Arial"/>
          <w:sz w:val="22"/>
          <w:szCs w:val="22"/>
        </w:rPr>
        <w:t>;</w:t>
      </w:r>
    </w:p>
    <w:p w14:paraId="465FEF57" w14:textId="666651F3" w:rsidR="00BD255B" w:rsidRPr="000F4F46" w:rsidRDefault="00BD255B" w:rsidP="00E35F26">
      <w:pPr>
        <w:pStyle w:val="ListParagraph"/>
        <w:numPr>
          <w:ilvl w:val="1"/>
          <w:numId w:val="73"/>
        </w:numPr>
        <w:spacing w:before="0" w:line="360" w:lineRule="auto"/>
        <w:contextualSpacing w:val="0"/>
        <w:jc w:val="both"/>
        <w:rPr>
          <w:rFonts w:ascii="Book Antiqua" w:hAnsi="Book Antiqua" w:cs="Arial"/>
          <w:sz w:val="22"/>
          <w:szCs w:val="22"/>
        </w:rPr>
      </w:pPr>
      <w:r w:rsidRPr="000F4F46">
        <w:rPr>
          <w:rFonts w:ascii="Book Antiqua" w:hAnsi="Book Antiqua" w:cs="Arial"/>
          <w:sz w:val="22"/>
          <w:szCs w:val="22"/>
        </w:rPr>
        <w:t>Container engine: Docker;</w:t>
      </w:r>
      <w:r w:rsidR="000006DB" w:rsidRPr="000F4F46">
        <w:rPr>
          <w:rFonts w:ascii="Book Antiqua" w:hAnsi="Book Antiqua" w:cs="Arial"/>
          <w:sz w:val="22"/>
          <w:szCs w:val="22"/>
        </w:rPr>
        <w:t xml:space="preserve"> </w:t>
      </w:r>
      <w:r w:rsidRPr="000F4F46">
        <w:rPr>
          <w:rFonts w:ascii="Book Antiqua" w:hAnsi="Book Antiqua" w:cs="Arial"/>
          <w:sz w:val="22"/>
          <w:szCs w:val="22"/>
        </w:rPr>
        <w:t>Container orchestrator: Kubernetes;</w:t>
      </w:r>
    </w:p>
    <w:p w14:paraId="17BD3002" w14:textId="659C0408" w:rsidR="004948C7" w:rsidRPr="000F4F46" w:rsidRDefault="00D3006D" w:rsidP="00E35F26">
      <w:pPr>
        <w:pStyle w:val="ListParagraph"/>
        <w:numPr>
          <w:ilvl w:val="0"/>
          <w:numId w:val="73"/>
        </w:numPr>
        <w:spacing w:before="0" w:line="360" w:lineRule="auto"/>
        <w:contextualSpacing w:val="0"/>
        <w:jc w:val="both"/>
        <w:rPr>
          <w:rFonts w:ascii="Book Antiqua" w:hAnsi="Book Antiqua" w:cs="Arial"/>
          <w:sz w:val="22"/>
          <w:szCs w:val="22"/>
        </w:rPr>
      </w:pPr>
      <w:r w:rsidRPr="000F4F46">
        <w:rPr>
          <w:rFonts w:ascii="Book Antiqua" w:hAnsi="Book Antiqua" w:cs="Arial"/>
          <w:sz w:val="22"/>
          <w:szCs w:val="22"/>
        </w:rPr>
        <w:t>The Offeror must demonstrate proven experience in configuring, deploying, and operationalizing IT systems within environments hosted on government</w:t>
      </w:r>
      <w:r w:rsidR="009E5B5E" w:rsidRPr="000F4F46">
        <w:rPr>
          <w:rFonts w:ascii="Book Antiqua" w:hAnsi="Book Antiqua" w:cs="Arial"/>
          <w:sz w:val="22"/>
          <w:szCs w:val="22"/>
        </w:rPr>
        <w:t>al</w:t>
      </w:r>
      <w:r w:rsidRPr="000F4F46">
        <w:rPr>
          <w:rFonts w:ascii="Book Antiqua" w:hAnsi="Book Antiqua" w:cs="Arial"/>
          <w:sz w:val="22"/>
          <w:szCs w:val="22"/>
        </w:rPr>
        <w:t xml:space="preserve"> technological platform</w:t>
      </w:r>
      <w:r w:rsidR="0074185E" w:rsidRPr="000F4F46">
        <w:rPr>
          <w:rFonts w:ascii="Book Antiqua" w:hAnsi="Book Antiqua" w:cs="Arial"/>
          <w:sz w:val="22"/>
          <w:szCs w:val="22"/>
        </w:rPr>
        <w:t xml:space="preserve"> </w:t>
      </w:r>
      <w:proofErr w:type="spellStart"/>
      <w:r w:rsidR="0074185E" w:rsidRPr="000F4F46">
        <w:rPr>
          <w:rFonts w:ascii="Book Antiqua" w:hAnsi="Book Antiqua" w:cs="Arial"/>
          <w:sz w:val="22"/>
          <w:szCs w:val="22"/>
        </w:rPr>
        <w:t>MCloud</w:t>
      </w:r>
      <w:proofErr w:type="spellEnd"/>
      <w:r w:rsidR="00952389" w:rsidRPr="000F4F46">
        <w:rPr>
          <w:rFonts w:ascii="Book Antiqua" w:hAnsi="Book Antiqua" w:cs="Arial"/>
          <w:sz w:val="22"/>
          <w:szCs w:val="22"/>
        </w:rPr>
        <w:t>.</w:t>
      </w:r>
    </w:p>
    <w:p w14:paraId="5BED8E6C" w14:textId="10ECA746" w:rsidR="00655AF5" w:rsidRPr="000F4F46" w:rsidRDefault="00D463F2" w:rsidP="00E35F26">
      <w:pPr>
        <w:pStyle w:val="ListParagraph"/>
        <w:numPr>
          <w:ilvl w:val="0"/>
          <w:numId w:val="73"/>
        </w:numPr>
        <w:spacing w:before="0" w:line="360" w:lineRule="auto"/>
        <w:contextualSpacing w:val="0"/>
        <w:jc w:val="both"/>
        <w:rPr>
          <w:rFonts w:ascii="Book Antiqua" w:hAnsi="Book Antiqua" w:cs="Arial"/>
          <w:sz w:val="22"/>
          <w:szCs w:val="22"/>
        </w:rPr>
      </w:pPr>
      <w:r w:rsidRPr="000F4F46">
        <w:rPr>
          <w:rFonts w:ascii="Book Antiqua" w:hAnsi="Book Antiqua" w:cs="Arial"/>
          <w:sz w:val="22"/>
          <w:szCs w:val="22"/>
        </w:rPr>
        <w:t xml:space="preserve">The Offeror must demonstrate proven experience in integration </w:t>
      </w:r>
      <w:r w:rsidR="00B85D34" w:rsidRPr="000F4F46">
        <w:rPr>
          <w:rFonts w:ascii="Book Antiqua" w:hAnsi="Book Antiqua" w:cs="Arial"/>
          <w:sz w:val="22"/>
          <w:szCs w:val="22"/>
        </w:rPr>
        <w:t xml:space="preserve">of IT systems with </w:t>
      </w:r>
      <w:r w:rsidR="006F428C" w:rsidRPr="000F4F46">
        <w:rPr>
          <w:rFonts w:ascii="Book Antiqua" w:hAnsi="Book Antiqua" w:cs="Arial"/>
          <w:sz w:val="22"/>
          <w:szCs w:val="22"/>
        </w:rPr>
        <w:t>governmental shared platforms (</w:t>
      </w:r>
      <w:proofErr w:type="spellStart"/>
      <w:r w:rsidR="006F428C" w:rsidRPr="000F4F46">
        <w:rPr>
          <w:rFonts w:ascii="Book Antiqua" w:hAnsi="Book Antiqua" w:cs="Arial"/>
          <w:sz w:val="22"/>
          <w:szCs w:val="22"/>
        </w:rPr>
        <w:t>MPass</w:t>
      </w:r>
      <w:proofErr w:type="spellEnd"/>
      <w:r w:rsidR="006F428C" w:rsidRPr="000F4F46">
        <w:rPr>
          <w:rFonts w:ascii="Book Antiqua" w:hAnsi="Book Antiqua" w:cs="Arial"/>
          <w:sz w:val="22"/>
          <w:szCs w:val="22"/>
        </w:rPr>
        <w:t xml:space="preserve">, </w:t>
      </w:r>
      <w:proofErr w:type="spellStart"/>
      <w:r w:rsidR="006F428C" w:rsidRPr="000F4F46">
        <w:rPr>
          <w:rFonts w:ascii="Book Antiqua" w:hAnsi="Book Antiqua" w:cs="Arial"/>
          <w:sz w:val="22"/>
          <w:szCs w:val="22"/>
        </w:rPr>
        <w:t>MSign</w:t>
      </w:r>
      <w:proofErr w:type="spellEnd"/>
      <w:r w:rsidR="006F428C" w:rsidRPr="000F4F46">
        <w:rPr>
          <w:rFonts w:ascii="Book Antiqua" w:hAnsi="Book Antiqua" w:cs="Arial"/>
          <w:sz w:val="22"/>
          <w:szCs w:val="22"/>
        </w:rPr>
        <w:t xml:space="preserve">, </w:t>
      </w:r>
      <w:proofErr w:type="spellStart"/>
      <w:r w:rsidR="006F428C" w:rsidRPr="000F4F46">
        <w:rPr>
          <w:rFonts w:ascii="Book Antiqua" w:hAnsi="Book Antiqua" w:cs="Arial"/>
          <w:sz w:val="22"/>
          <w:szCs w:val="22"/>
        </w:rPr>
        <w:t>MNotify</w:t>
      </w:r>
      <w:proofErr w:type="spellEnd"/>
      <w:r w:rsidR="006F428C" w:rsidRPr="000F4F46">
        <w:rPr>
          <w:rFonts w:ascii="Book Antiqua" w:hAnsi="Book Antiqua" w:cs="Arial"/>
          <w:sz w:val="22"/>
          <w:szCs w:val="22"/>
        </w:rPr>
        <w:t xml:space="preserve">, </w:t>
      </w:r>
      <w:proofErr w:type="spellStart"/>
      <w:r w:rsidR="006F428C" w:rsidRPr="000F4F46">
        <w:rPr>
          <w:rFonts w:ascii="Book Antiqua" w:hAnsi="Book Antiqua" w:cs="Arial"/>
          <w:sz w:val="22"/>
          <w:szCs w:val="22"/>
        </w:rPr>
        <w:t>MLog</w:t>
      </w:r>
      <w:proofErr w:type="spellEnd"/>
      <w:r w:rsidR="006F428C" w:rsidRPr="000F4F46">
        <w:rPr>
          <w:rFonts w:ascii="Book Antiqua" w:hAnsi="Book Antiqua" w:cs="Arial"/>
          <w:sz w:val="22"/>
          <w:szCs w:val="22"/>
        </w:rPr>
        <w:t xml:space="preserve"> etc</w:t>
      </w:r>
      <w:r w:rsidR="00701E48" w:rsidRPr="000F4F46">
        <w:rPr>
          <w:rFonts w:ascii="Book Antiqua" w:hAnsi="Book Antiqua" w:cs="Arial"/>
          <w:sz w:val="22"/>
          <w:szCs w:val="22"/>
        </w:rPr>
        <w:t>.</w:t>
      </w:r>
      <w:r w:rsidR="006F428C" w:rsidRPr="000F4F46">
        <w:rPr>
          <w:rFonts w:ascii="Book Antiqua" w:hAnsi="Book Antiqua" w:cs="Arial"/>
          <w:sz w:val="22"/>
          <w:szCs w:val="22"/>
        </w:rPr>
        <w:t>)</w:t>
      </w:r>
      <w:r w:rsidR="00701E48" w:rsidRPr="000F4F46">
        <w:rPr>
          <w:rFonts w:ascii="Book Antiqua" w:hAnsi="Book Antiqua" w:cs="Arial"/>
          <w:sz w:val="22"/>
          <w:szCs w:val="22"/>
        </w:rPr>
        <w:t xml:space="preserve"> and </w:t>
      </w:r>
      <w:r w:rsidR="000F4F46" w:rsidRPr="000F4F46">
        <w:rPr>
          <w:rFonts w:ascii="Book Antiqua" w:hAnsi="Book Antiqua" w:cs="Arial"/>
          <w:sz w:val="22"/>
          <w:szCs w:val="22"/>
        </w:rPr>
        <w:t>governmental state registries</w:t>
      </w:r>
      <w:r w:rsidR="00655AF5" w:rsidRPr="000F4F46">
        <w:rPr>
          <w:rFonts w:ascii="Book Antiqua" w:hAnsi="Book Antiqua" w:cs="Arial"/>
          <w:sz w:val="22"/>
          <w:szCs w:val="22"/>
        </w:rPr>
        <w:t>.</w:t>
      </w:r>
    </w:p>
    <w:p w14:paraId="5200A225" w14:textId="0BD29634" w:rsidR="00BD7B01" w:rsidRPr="00656964" w:rsidRDefault="009A1833" w:rsidP="00E35F26">
      <w:pPr>
        <w:pStyle w:val="Heading3"/>
        <w:spacing w:line="360" w:lineRule="auto"/>
        <w:rPr>
          <w:rFonts w:cs="Arial"/>
          <w:u w:val="single"/>
        </w:rPr>
      </w:pPr>
      <w:r w:rsidRPr="00656964">
        <w:rPr>
          <w:rFonts w:cs="Arial"/>
          <w:u w:val="single"/>
        </w:rPr>
        <w:t>4</w:t>
      </w:r>
      <w:r w:rsidR="00BD7B01" w:rsidRPr="00656964">
        <w:rPr>
          <w:rFonts w:cs="Arial"/>
          <w:u w:val="single"/>
        </w:rPr>
        <w:t xml:space="preserve">. </w:t>
      </w:r>
      <w:r w:rsidR="00353012" w:rsidRPr="00656964">
        <w:rPr>
          <w:rFonts w:cs="Arial"/>
          <w:u w:val="single"/>
        </w:rPr>
        <w:t>Participation</w:t>
      </w:r>
    </w:p>
    <w:p w14:paraId="2A89AEF7" w14:textId="239E71FF" w:rsidR="009A1833" w:rsidRDefault="009A1833" w:rsidP="00E35F26">
      <w:pPr>
        <w:spacing w:line="360" w:lineRule="auto"/>
        <w:jc w:val="both"/>
        <w:rPr>
          <w:rFonts w:ascii="Book Antiqua" w:hAnsi="Book Antiqua" w:cs="Arial"/>
          <w:b/>
          <w:bCs/>
          <w:sz w:val="22"/>
          <w:szCs w:val="22"/>
        </w:rPr>
      </w:pPr>
      <w:r>
        <w:rPr>
          <w:rFonts w:ascii="Book Antiqua" w:hAnsi="Book Antiqua" w:cs="Arial"/>
          <w:b/>
          <w:bCs/>
          <w:sz w:val="22"/>
          <w:szCs w:val="22"/>
        </w:rPr>
        <w:t>4.1</w:t>
      </w:r>
      <w:r w:rsidRPr="007F75B6">
        <w:rPr>
          <w:rFonts w:ascii="Book Antiqua" w:hAnsi="Book Antiqua" w:cs="Arial"/>
          <w:b/>
          <w:bCs/>
          <w:sz w:val="22"/>
          <w:szCs w:val="22"/>
        </w:rPr>
        <w:t xml:space="preserve">. </w:t>
      </w:r>
      <w:r w:rsidR="00F86F4D" w:rsidRPr="00F86F4D">
        <w:rPr>
          <w:rFonts w:ascii="Book Antiqua" w:hAnsi="Book Antiqua" w:cs="Arial"/>
          <w:b/>
          <w:bCs/>
          <w:sz w:val="22"/>
          <w:szCs w:val="22"/>
        </w:rPr>
        <w:t>Format and submission of Proposals</w:t>
      </w:r>
    </w:p>
    <w:p w14:paraId="0A3C3145"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Proposals must be submitted in accordance with the instructions and templates provided in this Request for Proposal (RFP).</w:t>
      </w:r>
    </w:p>
    <w:p w14:paraId="423AD0CC"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The Proposal must include all required documentation demonstrating compliance with the eligibility, selection, and award criteria set out in this document.</w:t>
      </w:r>
    </w:p>
    <w:p w14:paraId="65690CCE"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Any additional documentation (brochures, marketing materials, etc.) not specifically requested may not be taken into consideration.</w:t>
      </w:r>
    </w:p>
    <w:p w14:paraId="530FCEFB" w14:textId="56622868" w:rsidR="004D65DB" w:rsidRPr="00786672" w:rsidRDefault="00B55067" w:rsidP="00E35F26">
      <w:pPr>
        <w:spacing w:line="360" w:lineRule="auto"/>
        <w:jc w:val="both"/>
        <w:rPr>
          <w:rFonts w:ascii="Book Antiqua" w:hAnsi="Book Antiqua" w:cs="Arial"/>
          <w:sz w:val="22"/>
          <w:szCs w:val="22"/>
        </w:rPr>
      </w:pPr>
      <w:r w:rsidRPr="00786672">
        <w:rPr>
          <w:rFonts w:ascii="Book Antiqua" w:hAnsi="Book Antiqua" w:cs="Arial"/>
          <w:b/>
          <w:bCs/>
          <w:sz w:val="22"/>
          <w:szCs w:val="22"/>
        </w:rPr>
        <w:t>4.2. Requests to participate format and details to be provided</w:t>
      </w:r>
    </w:p>
    <w:p w14:paraId="3E2CCC70" w14:textId="36BD6209"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Proposals must be submitted exclusively by email to:</w:t>
      </w:r>
      <w:r w:rsidRPr="00786672">
        <w:rPr>
          <w:rFonts w:ascii="Book Antiqua" w:hAnsi="Book Antiqua" w:cs="Arial"/>
          <w:sz w:val="22"/>
          <w:szCs w:val="22"/>
        </w:rPr>
        <w:br/>
      </w:r>
      <w:hyperlink r:id="rId9" w:history="1">
        <w:r w:rsidR="003F3626" w:rsidRPr="00786672">
          <w:rPr>
            <w:rStyle w:val="Hyperlink"/>
            <w:rFonts w:ascii="Book Antiqua" w:hAnsi="Book Antiqua" w:cs="Arial"/>
            <w:b/>
            <w:bCs/>
            <w:color w:val="auto"/>
            <w:sz w:val="22"/>
            <w:szCs w:val="22"/>
          </w:rPr>
          <w:t>tradejobs@cipe.org</w:t>
        </w:r>
      </w:hyperlink>
      <w:r w:rsidR="003F3626" w:rsidRPr="00786672">
        <w:rPr>
          <w:rFonts w:ascii="Book Antiqua" w:hAnsi="Book Antiqua" w:cs="Arial"/>
          <w:b/>
          <w:bCs/>
          <w:sz w:val="22"/>
          <w:szCs w:val="22"/>
        </w:rPr>
        <w:t xml:space="preserve"> by </w:t>
      </w:r>
      <w:r w:rsidR="00786672" w:rsidRPr="00786672">
        <w:rPr>
          <w:rFonts w:ascii="Book Antiqua" w:hAnsi="Book Antiqua" w:cs="Arial"/>
          <w:b/>
          <w:bCs/>
          <w:sz w:val="22"/>
          <w:szCs w:val="22"/>
          <w:u w:val="single"/>
        </w:rPr>
        <w:t>May 18, 2026 at 17:00 Moldovan local time.</w:t>
      </w:r>
    </w:p>
    <w:p w14:paraId="57ABB370"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lastRenderedPageBreak/>
        <w:t>Proposals submitted by any other means (e.g., physical mail or other communication channels) will not be considered.</w:t>
      </w:r>
    </w:p>
    <w:p w14:paraId="2AE63FD6" w14:textId="77777777" w:rsidR="00F86F4D" w:rsidRPr="00F86F4D" w:rsidRDefault="00F86F4D" w:rsidP="00E35F26">
      <w:pPr>
        <w:spacing w:line="360" w:lineRule="auto"/>
        <w:jc w:val="both"/>
        <w:rPr>
          <w:rFonts w:ascii="Book Antiqua" w:hAnsi="Book Antiqua" w:cs="Arial"/>
          <w:color w:val="EE0000"/>
          <w:sz w:val="22"/>
          <w:szCs w:val="22"/>
        </w:rPr>
      </w:pPr>
    </w:p>
    <w:p w14:paraId="6DD6216A" w14:textId="6126DD7B" w:rsidR="004D65DB" w:rsidRPr="004D65DB" w:rsidRDefault="00852D29" w:rsidP="00E35F26">
      <w:pPr>
        <w:spacing w:line="360" w:lineRule="auto"/>
        <w:jc w:val="both"/>
        <w:rPr>
          <w:rFonts w:ascii="Book Antiqua" w:hAnsi="Book Antiqua" w:cs="Arial"/>
          <w:sz w:val="22"/>
          <w:szCs w:val="22"/>
        </w:rPr>
      </w:pPr>
      <w:r>
        <w:rPr>
          <w:rFonts w:ascii="Book Antiqua" w:hAnsi="Book Antiqua" w:cs="Arial"/>
          <w:b/>
          <w:bCs/>
          <w:sz w:val="22"/>
          <w:szCs w:val="22"/>
        </w:rPr>
        <w:t>4.3</w:t>
      </w:r>
      <w:r w:rsidRPr="007F75B6">
        <w:rPr>
          <w:rFonts w:ascii="Book Antiqua" w:hAnsi="Book Antiqua" w:cs="Arial"/>
          <w:b/>
          <w:bCs/>
          <w:sz w:val="22"/>
          <w:szCs w:val="22"/>
        </w:rPr>
        <w:t xml:space="preserve">. </w:t>
      </w:r>
      <w:r w:rsidR="00394E75" w:rsidRPr="00394E75">
        <w:rPr>
          <w:rFonts w:ascii="Book Antiqua" w:hAnsi="Book Antiqua" w:cs="Arial"/>
          <w:b/>
          <w:bCs/>
          <w:sz w:val="22"/>
          <w:szCs w:val="22"/>
        </w:rPr>
        <w:t>Outcome of the evaluation</w:t>
      </w:r>
    </w:p>
    <w:p w14:paraId="50727819" w14:textId="4F1789EC"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Offerors will be notified of the outcome of the evaluation by email.</w:t>
      </w:r>
    </w:p>
    <w:p w14:paraId="48285A28"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The notification will be sent to the email address provided in the Proposal (in the case of a consortium — to the lead partner).</w:t>
      </w:r>
    </w:p>
    <w:p w14:paraId="0192F0CA" w14:textId="77777777" w:rsidR="00F86F4D" w:rsidRDefault="00325506" w:rsidP="00E35F26">
      <w:pPr>
        <w:spacing w:line="360" w:lineRule="auto"/>
        <w:jc w:val="both"/>
        <w:rPr>
          <w:rFonts w:ascii="Book Antiqua" w:hAnsi="Book Antiqua" w:cs="Arial"/>
          <w:b/>
          <w:bCs/>
          <w:sz w:val="22"/>
          <w:szCs w:val="22"/>
        </w:rPr>
      </w:pPr>
      <w:r>
        <w:rPr>
          <w:rFonts w:ascii="Book Antiqua" w:hAnsi="Book Antiqua" w:cs="Arial"/>
          <w:b/>
          <w:bCs/>
          <w:sz w:val="22"/>
          <w:szCs w:val="22"/>
        </w:rPr>
        <w:t>4.4</w:t>
      </w:r>
      <w:r w:rsidRPr="00325506">
        <w:rPr>
          <w:rFonts w:ascii="Book Antiqua" w:hAnsi="Book Antiqua" w:cs="Arial"/>
          <w:b/>
          <w:bCs/>
          <w:sz w:val="22"/>
          <w:szCs w:val="22"/>
        </w:rPr>
        <w:t xml:space="preserve">. </w:t>
      </w:r>
      <w:r w:rsidR="00F86F4D" w:rsidRPr="00F86F4D">
        <w:rPr>
          <w:rFonts w:ascii="Book Antiqua" w:hAnsi="Book Antiqua" w:cs="Arial"/>
          <w:b/>
          <w:bCs/>
          <w:sz w:val="22"/>
          <w:szCs w:val="22"/>
        </w:rPr>
        <w:t>Modification or withdrawal of Proposals</w:t>
      </w:r>
    </w:p>
    <w:p w14:paraId="3D491335"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An Offeror may modify or withdraw its Proposal at any time before the submission deadline.</w:t>
      </w:r>
    </w:p>
    <w:p w14:paraId="3772A668" w14:textId="77777777" w:rsidR="00F86F4D" w:rsidRPr="00786672" w:rsidRDefault="00F86F4D" w:rsidP="00E35F26">
      <w:pPr>
        <w:spacing w:line="360" w:lineRule="auto"/>
        <w:jc w:val="both"/>
        <w:rPr>
          <w:rFonts w:ascii="Book Antiqua" w:hAnsi="Book Antiqua" w:cs="Arial"/>
          <w:sz w:val="22"/>
          <w:szCs w:val="22"/>
        </w:rPr>
      </w:pPr>
      <w:r w:rsidRPr="00786672">
        <w:rPr>
          <w:rFonts w:ascii="Book Antiqua" w:hAnsi="Book Antiqua" w:cs="Arial"/>
          <w:sz w:val="22"/>
          <w:szCs w:val="22"/>
        </w:rPr>
        <w:t>After the submission deadline, Proposals may not be modified or withdrawn.</w:t>
      </w:r>
    </w:p>
    <w:p w14:paraId="72D2DD56" w14:textId="685EE0D9" w:rsidR="00577123" w:rsidRPr="00786672" w:rsidRDefault="00DE18E0" w:rsidP="00E35F26">
      <w:pPr>
        <w:spacing w:line="360" w:lineRule="auto"/>
        <w:jc w:val="both"/>
        <w:rPr>
          <w:rFonts w:ascii="Book Antiqua" w:hAnsi="Book Antiqua" w:cs="Arial"/>
          <w:b/>
          <w:bCs/>
          <w:sz w:val="22"/>
          <w:szCs w:val="22"/>
        </w:rPr>
      </w:pPr>
      <w:r w:rsidRPr="00786672">
        <w:rPr>
          <w:rFonts w:ascii="Book Antiqua" w:hAnsi="Book Antiqua" w:cs="Arial"/>
          <w:b/>
          <w:bCs/>
          <w:sz w:val="22"/>
          <w:szCs w:val="22"/>
        </w:rPr>
        <w:br w:type="page"/>
      </w:r>
    </w:p>
    <w:p w14:paraId="09CC3840" w14:textId="17153CD2" w:rsidR="003759DB" w:rsidRDefault="00ED6747" w:rsidP="00E35F26">
      <w:pPr>
        <w:pStyle w:val="Heading1"/>
        <w:numPr>
          <w:ilvl w:val="0"/>
          <w:numId w:val="45"/>
        </w:numPr>
        <w:spacing w:line="360" w:lineRule="auto"/>
        <w:rPr>
          <w:rFonts w:ascii="Book Antiqua" w:hAnsi="Book Antiqua"/>
          <w:lang w:val="en-US"/>
        </w:rPr>
      </w:pPr>
      <w:r w:rsidRPr="00ED6747">
        <w:rPr>
          <w:rFonts w:ascii="Book Antiqua" w:hAnsi="Book Antiqua"/>
          <w:lang w:val="en-US"/>
        </w:rPr>
        <w:lastRenderedPageBreak/>
        <w:t>BACKGROUND</w:t>
      </w:r>
    </w:p>
    <w:p w14:paraId="6BC9AA78" w14:textId="77777777" w:rsidR="002752A4" w:rsidRPr="002752A4" w:rsidRDefault="002752A4" w:rsidP="00E35F26">
      <w:pPr>
        <w:spacing w:line="360" w:lineRule="auto"/>
        <w:rPr>
          <w:lang w:eastAsia="x-none"/>
        </w:rPr>
      </w:pPr>
    </w:p>
    <w:p w14:paraId="39591608" w14:textId="612A2676" w:rsidR="003759DB" w:rsidRDefault="003759DB" w:rsidP="00E35F26">
      <w:pPr>
        <w:spacing w:after="240" w:line="360" w:lineRule="auto"/>
        <w:jc w:val="both"/>
        <w:rPr>
          <w:rFonts w:ascii="Book Antiqua" w:hAnsi="Book Antiqua"/>
          <w:color w:val="000000" w:themeColor="text1"/>
          <w:sz w:val="22"/>
          <w:szCs w:val="22"/>
        </w:rPr>
      </w:pPr>
      <w:r w:rsidRPr="00DD6A43">
        <w:rPr>
          <w:rFonts w:ascii="Book Antiqua" w:hAnsi="Book Antiqua"/>
          <w:color w:val="000000" w:themeColor="text1"/>
          <w:sz w:val="22"/>
          <w:szCs w:val="22"/>
        </w:rPr>
        <w:t>In accordance with the legal framework, Government Decision No. 791/2022 on the establishment and approval of the Concept of the Integrated Information System „e-ANSA”, ANSA</w:t>
      </w:r>
      <w:r w:rsidR="00E21F85">
        <w:rPr>
          <w:rFonts w:ascii="Book Antiqua" w:hAnsi="Book Antiqua"/>
          <w:color w:val="000000" w:themeColor="text1"/>
          <w:sz w:val="22"/>
          <w:szCs w:val="22"/>
        </w:rPr>
        <w:t xml:space="preserve"> </w:t>
      </w:r>
      <w:r w:rsidR="00E21F85" w:rsidRPr="00E21F85">
        <w:rPr>
          <w:rFonts w:ascii="Book Antiqua" w:hAnsi="Book Antiqua"/>
          <w:color w:val="000000" w:themeColor="text1"/>
          <w:sz w:val="22"/>
          <w:szCs w:val="22"/>
        </w:rPr>
        <w:t>will develop and implement several information subsystems to digitalize and standardize business processes and documents within its areas of competence</w:t>
      </w:r>
      <w:r w:rsidRPr="00DD6A43">
        <w:rPr>
          <w:rFonts w:ascii="Book Antiqua" w:hAnsi="Book Antiqua"/>
          <w:color w:val="000000" w:themeColor="text1"/>
          <w:sz w:val="22"/>
          <w:szCs w:val="22"/>
        </w:rPr>
        <w:t>.</w:t>
      </w:r>
    </w:p>
    <w:p w14:paraId="15D6E265" w14:textId="782BAC0D" w:rsidR="009D04BA" w:rsidRDefault="009D04BA" w:rsidP="00E35F26">
      <w:pPr>
        <w:spacing w:after="240" w:line="360" w:lineRule="auto"/>
        <w:jc w:val="both"/>
        <w:rPr>
          <w:rFonts w:ascii="Book Antiqua" w:hAnsi="Book Antiqua"/>
          <w:color w:val="000000" w:themeColor="text1"/>
          <w:sz w:val="22"/>
          <w:szCs w:val="22"/>
        </w:rPr>
      </w:pPr>
      <w:r w:rsidRPr="009D04BA">
        <w:rPr>
          <w:rFonts w:ascii="Book Antiqua" w:hAnsi="Book Antiqua"/>
          <w:color w:val="000000" w:themeColor="text1"/>
          <w:sz w:val="22"/>
          <w:szCs w:val="22"/>
        </w:rPr>
        <w:t>Consequently, all activities related to monitoring the import of products subject to sanitary</w:t>
      </w:r>
      <w:r w:rsidRPr="009D04BA">
        <w:rPr>
          <w:rFonts w:ascii="Cambria Math" w:hAnsi="Cambria Math" w:cs="Cambria Math"/>
          <w:color w:val="000000" w:themeColor="text1"/>
          <w:sz w:val="22"/>
          <w:szCs w:val="22"/>
        </w:rPr>
        <w:t>‑</w:t>
      </w:r>
      <w:r w:rsidRPr="009D04BA">
        <w:rPr>
          <w:rFonts w:ascii="Book Antiqua" w:hAnsi="Book Antiqua"/>
          <w:color w:val="000000" w:themeColor="text1"/>
          <w:sz w:val="22"/>
          <w:szCs w:val="22"/>
        </w:rPr>
        <w:t xml:space="preserve">veterinary, phytosanitary, food safety supervision and control, as well as plant protection products and fertilizers, will be carried out through the Information Subsystem </w:t>
      </w:r>
      <w:r w:rsidRPr="0049759C">
        <w:rPr>
          <w:rFonts w:ascii="Book Antiqua" w:hAnsi="Book Antiqua" w:cs="Book Antiqua"/>
          <w:b/>
          <w:bCs/>
          <w:color w:val="000000" w:themeColor="text1"/>
          <w:sz w:val="22"/>
          <w:szCs w:val="22"/>
          <w:u w:val="single"/>
        </w:rPr>
        <w:t>“</w:t>
      </w:r>
      <w:r w:rsidRPr="0049759C">
        <w:rPr>
          <w:rFonts w:ascii="Book Antiqua" w:hAnsi="Book Antiqua"/>
          <w:b/>
          <w:bCs/>
          <w:color w:val="000000" w:themeColor="text1"/>
          <w:sz w:val="22"/>
          <w:szCs w:val="22"/>
          <w:u w:val="single"/>
        </w:rPr>
        <w:t>Import Monitoring and Control</w:t>
      </w:r>
      <w:r w:rsidRPr="009D04BA">
        <w:rPr>
          <w:rFonts w:ascii="Book Antiqua" w:hAnsi="Book Antiqua" w:cs="Book Antiqua"/>
          <w:color w:val="000000" w:themeColor="text1"/>
          <w:sz w:val="22"/>
          <w:szCs w:val="22"/>
        </w:rPr>
        <w:t>”</w:t>
      </w:r>
      <w:r w:rsidRPr="009D04BA">
        <w:rPr>
          <w:rFonts w:ascii="Book Antiqua" w:hAnsi="Book Antiqua"/>
          <w:color w:val="000000" w:themeColor="text1"/>
          <w:sz w:val="22"/>
          <w:szCs w:val="22"/>
        </w:rPr>
        <w:t xml:space="preserve">. Another indispensable component for ANSA is the Information Subsystem </w:t>
      </w:r>
      <w:r w:rsidRPr="009D04BA">
        <w:rPr>
          <w:rFonts w:ascii="Book Antiqua" w:hAnsi="Book Antiqua" w:cs="Book Antiqua"/>
          <w:color w:val="000000" w:themeColor="text1"/>
          <w:sz w:val="22"/>
          <w:szCs w:val="22"/>
        </w:rPr>
        <w:t>“</w:t>
      </w:r>
      <w:r w:rsidRPr="0049759C">
        <w:rPr>
          <w:rFonts w:ascii="Book Antiqua" w:hAnsi="Book Antiqua" w:cs="Book Antiqua"/>
          <w:b/>
          <w:bCs/>
          <w:color w:val="000000" w:themeColor="text1"/>
          <w:sz w:val="22"/>
          <w:szCs w:val="22"/>
          <w:u w:val="single"/>
        </w:rPr>
        <w:t>Registration and Dissemination of Alerts</w:t>
      </w:r>
      <w:r w:rsidRPr="009D04BA">
        <w:rPr>
          <w:rFonts w:ascii="Book Antiqua" w:hAnsi="Book Antiqua" w:cs="Book Antiqua"/>
          <w:color w:val="000000" w:themeColor="text1"/>
          <w:sz w:val="22"/>
          <w:szCs w:val="22"/>
        </w:rPr>
        <w:t>”</w:t>
      </w:r>
      <w:r w:rsidRPr="009D04BA">
        <w:rPr>
          <w:rFonts w:ascii="Book Antiqua" w:hAnsi="Book Antiqua"/>
          <w:color w:val="000000" w:themeColor="text1"/>
          <w:sz w:val="22"/>
          <w:szCs w:val="22"/>
        </w:rPr>
        <w:t>, which will contribute to establishing faster control over risks in the field of food safety by disseminating alert notifications for feed and food products.</w:t>
      </w:r>
    </w:p>
    <w:p w14:paraId="29AF032E" w14:textId="24711572" w:rsidR="003759DB" w:rsidRDefault="007803EF" w:rsidP="00E35F26">
      <w:pPr>
        <w:spacing w:after="240" w:line="360" w:lineRule="auto"/>
        <w:jc w:val="both"/>
        <w:rPr>
          <w:rFonts w:ascii="Book Antiqua" w:hAnsi="Book Antiqua"/>
          <w:color w:val="000000" w:themeColor="text1"/>
          <w:sz w:val="22"/>
          <w:szCs w:val="22"/>
        </w:rPr>
      </w:pPr>
      <w:r w:rsidRPr="007803EF">
        <w:rPr>
          <w:rFonts w:ascii="Book Antiqua" w:hAnsi="Book Antiqua"/>
          <w:color w:val="000000" w:themeColor="text1"/>
          <w:sz w:val="22"/>
          <w:szCs w:val="22"/>
        </w:rPr>
        <w:t>At the core of the digitalization of processes and the provision of data support—both</w:t>
      </w:r>
      <w:r>
        <w:rPr>
          <w:rFonts w:ascii="Book Antiqua" w:hAnsi="Book Antiqua"/>
          <w:color w:val="000000" w:themeColor="text1"/>
          <w:sz w:val="22"/>
          <w:szCs w:val="22"/>
        </w:rPr>
        <w:t xml:space="preserve"> </w:t>
      </w:r>
      <w:r w:rsidRPr="007803EF">
        <w:rPr>
          <w:rFonts w:ascii="Book Antiqua" w:hAnsi="Book Antiqua"/>
          <w:color w:val="000000" w:themeColor="text1"/>
          <w:sz w:val="22"/>
          <w:szCs w:val="22"/>
        </w:rPr>
        <w:t>for import monitoring and control, as well as for communicating incidents in the food sector—are ANSA’s official registers.</w:t>
      </w:r>
      <w:r w:rsidR="00774DEE">
        <w:rPr>
          <w:rFonts w:ascii="Book Antiqua" w:hAnsi="Book Antiqua"/>
          <w:color w:val="000000" w:themeColor="text1"/>
          <w:sz w:val="22"/>
          <w:szCs w:val="22"/>
        </w:rPr>
        <w:t xml:space="preserve"> </w:t>
      </w:r>
      <w:r w:rsidR="003759DB" w:rsidRPr="00DD6A43">
        <w:rPr>
          <w:rFonts w:ascii="Book Antiqua" w:hAnsi="Book Antiqua"/>
          <w:color w:val="000000" w:themeColor="text1"/>
          <w:sz w:val="22"/>
          <w:szCs w:val="22"/>
        </w:rPr>
        <w:t>To efficiently manage data about operators in the food chain and their facilities, including maintaining records of necessary documents in the registration/update process, the development of the „</w:t>
      </w:r>
      <w:r w:rsidR="009A09AD" w:rsidRPr="0049759C">
        <w:rPr>
          <w:rFonts w:ascii="Book Antiqua" w:hAnsi="Book Antiqua"/>
          <w:b/>
          <w:bCs/>
          <w:color w:val="000000" w:themeColor="text1"/>
          <w:sz w:val="22"/>
          <w:szCs w:val="22"/>
          <w:u w:val="single"/>
        </w:rPr>
        <w:t>Register of Food Chain Operators</w:t>
      </w:r>
      <w:r w:rsidR="003759DB" w:rsidRPr="00DD6A43">
        <w:rPr>
          <w:rFonts w:ascii="Book Antiqua" w:hAnsi="Book Antiqua"/>
          <w:color w:val="000000" w:themeColor="text1"/>
          <w:sz w:val="22"/>
          <w:szCs w:val="22"/>
        </w:rPr>
        <w:t>”</w:t>
      </w:r>
      <w:r w:rsidR="009A09AD">
        <w:rPr>
          <w:rFonts w:ascii="Book Antiqua" w:hAnsi="Book Antiqua"/>
          <w:color w:val="000000" w:themeColor="text1"/>
          <w:sz w:val="22"/>
          <w:szCs w:val="22"/>
        </w:rPr>
        <w:t xml:space="preserve"> Information</w:t>
      </w:r>
      <w:r w:rsidR="003759DB" w:rsidRPr="00DD6A43">
        <w:rPr>
          <w:rFonts w:ascii="Book Antiqua" w:hAnsi="Book Antiqua"/>
          <w:color w:val="000000" w:themeColor="text1"/>
          <w:sz w:val="22"/>
          <w:szCs w:val="22"/>
        </w:rPr>
        <w:t xml:space="preserve"> </w:t>
      </w:r>
      <w:r w:rsidR="009A09AD">
        <w:rPr>
          <w:rFonts w:ascii="Book Antiqua" w:hAnsi="Book Antiqua"/>
          <w:color w:val="000000" w:themeColor="text1"/>
          <w:sz w:val="22"/>
          <w:szCs w:val="22"/>
        </w:rPr>
        <w:t>S</w:t>
      </w:r>
      <w:r w:rsidR="003759DB" w:rsidRPr="00DD6A43">
        <w:rPr>
          <w:rFonts w:ascii="Book Antiqua" w:hAnsi="Book Antiqua"/>
          <w:color w:val="000000" w:themeColor="text1"/>
          <w:sz w:val="22"/>
          <w:szCs w:val="22"/>
        </w:rPr>
        <w:t>ubsystem is required.</w:t>
      </w:r>
    </w:p>
    <w:p w14:paraId="75FA4CD5" w14:textId="725B6139" w:rsidR="00403091" w:rsidRPr="00BA00DA" w:rsidRDefault="00D105DB" w:rsidP="00E35F26">
      <w:pPr>
        <w:spacing w:after="240" w:line="360" w:lineRule="auto"/>
        <w:jc w:val="both"/>
        <w:rPr>
          <w:rFonts w:ascii="Book Antiqua" w:hAnsi="Book Antiqua"/>
          <w:color w:val="000000" w:themeColor="text1"/>
          <w:sz w:val="22"/>
          <w:szCs w:val="22"/>
        </w:rPr>
      </w:pPr>
      <w:r w:rsidRPr="00D105DB">
        <w:rPr>
          <w:rFonts w:ascii="Book Antiqua" w:hAnsi="Book Antiqua"/>
          <w:color w:val="000000" w:themeColor="text1"/>
          <w:sz w:val="22"/>
          <w:szCs w:val="22"/>
        </w:rPr>
        <w:t>All three of these information subsystems, which interact with one another through specialized services, constitute component parts of the Integrated Information System “e</w:t>
      </w:r>
      <w:r w:rsidRPr="00403091">
        <w:rPr>
          <w:rFonts w:ascii="Cambria Math" w:hAnsi="Cambria Math" w:cs="Cambria Math"/>
          <w:color w:val="000000" w:themeColor="text1"/>
          <w:sz w:val="22"/>
          <w:szCs w:val="22"/>
        </w:rPr>
        <w:t>‑</w:t>
      </w:r>
      <w:r w:rsidRPr="00D105DB">
        <w:rPr>
          <w:rFonts w:ascii="Book Antiqua" w:hAnsi="Book Antiqua"/>
          <w:color w:val="000000" w:themeColor="text1"/>
          <w:sz w:val="22"/>
          <w:szCs w:val="22"/>
        </w:rPr>
        <w:t>ANSA</w:t>
      </w:r>
      <w:r w:rsidRPr="00403091">
        <w:rPr>
          <w:rFonts w:ascii="Book Antiqua" w:hAnsi="Book Antiqua"/>
          <w:color w:val="000000" w:themeColor="text1"/>
          <w:sz w:val="22"/>
          <w:szCs w:val="22"/>
        </w:rPr>
        <w:t>”.</w:t>
      </w:r>
      <w:r w:rsidR="00AB00EE">
        <w:rPr>
          <w:rFonts w:ascii="Book Antiqua" w:hAnsi="Book Antiqua"/>
          <w:color w:val="000000" w:themeColor="text1"/>
          <w:sz w:val="22"/>
          <w:szCs w:val="22"/>
        </w:rPr>
        <w:t xml:space="preserve"> </w:t>
      </w:r>
      <w:r w:rsidR="00403091" w:rsidRPr="00403091">
        <w:rPr>
          <w:rFonts w:ascii="Book Antiqua" w:hAnsi="Book Antiqua"/>
          <w:color w:val="000000" w:themeColor="text1"/>
          <w:sz w:val="22"/>
          <w:szCs w:val="22"/>
        </w:rPr>
        <w:t>At the same time, the public data and documents generated as a result of the implemented digital workflows must be published and disseminated through the Information Subsystem “</w:t>
      </w:r>
      <w:r w:rsidR="00403091" w:rsidRPr="0049759C">
        <w:rPr>
          <w:rFonts w:ascii="Book Antiqua" w:hAnsi="Book Antiqua"/>
          <w:b/>
          <w:bCs/>
          <w:color w:val="000000" w:themeColor="text1"/>
          <w:sz w:val="22"/>
          <w:szCs w:val="22"/>
          <w:u w:val="single"/>
        </w:rPr>
        <w:t>ANSA Public Portal”, which will be expanded with new functionalities for publishing data on food chain operators, alert notifications, public statistics, and other data and documents produced within the workflows.</w:t>
      </w:r>
    </w:p>
    <w:p w14:paraId="036D86E3" w14:textId="77777777" w:rsidR="00E8277E" w:rsidRPr="00E8277E" w:rsidRDefault="003759DB" w:rsidP="00E35F26">
      <w:pPr>
        <w:spacing w:after="240" w:line="360" w:lineRule="auto"/>
        <w:jc w:val="both"/>
        <w:rPr>
          <w:rFonts w:ascii="Book Antiqua" w:hAnsi="Book Antiqua"/>
          <w:color w:val="000000" w:themeColor="text1"/>
          <w:sz w:val="22"/>
          <w:szCs w:val="22"/>
        </w:rPr>
      </w:pPr>
      <w:r w:rsidRPr="00E8277E">
        <w:rPr>
          <w:rFonts w:ascii="Book Antiqua" w:hAnsi="Book Antiqua"/>
          <w:color w:val="000000" w:themeColor="text1"/>
          <w:sz w:val="22"/>
          <w:szCs w:val="22"/>
        </w:rPr>
        <w:t xml:space="preserve">The IT support necessary for the digitization of ANSA's </w:t>
      </w:r>
      <w:r w:rsidR="00403091" w:rsidRPr="00E8277E">
        <w:rPr>
          <w:rFonts w:ascii="Book Antiqua" w:hAnsi="Book Antiqua"/>
          <w:color w:val="000000" w:themeColor="text1"/>
          <w:sz w:val="22"/>
          <w:szCs w:val="22"/>
        </w:rPr>
        <w:t>business</w:t>
      </w:r>
      <w:r w:rsidRPr="00E8277E">
        <w:rPr>
          <w:rFonts w:ascii="Book Antiqua" w:hAnsi="Book Antiqua"/>
          <w:color w:val="000000" w:themeColor="text1"/>
          <w:sz w:val="22"/>
          <w:szCs w:val="22"/>
        </w:rPr>
        <w:t xml:space="preserve"> processes will be provided through the implementation of the „</w:t>
      </w:r>
      <w:r w:rsidR="00BC71AA" w:rsidRPr="00E8277E">
        <w:rPr>
          <w:rFonts w:ascii="Book Antiqua" w:hAnsi="Book Antiqua"/>
          <w:color w:val="000000" w:themeColor="text1"/>
          <w:sz w:val="22"/>
          <w:szCs w:val="22"/>
        </w:rPr>
        <w:t>e-ANSA Control of imports and alerts dissemination</w:t>
      </w:r>
      <w:r w:rsidRPr="00E8277E">
        <w:rPr>
          <w:rFonts w:ascii="Book Antiqua" w:hAnsi="Book Antiqua"/>
          <w:color w:val="000000" w:themeColor="text1"/>
          <w:sz w:val="22"/>
          <w:szCs w:val="22"/>
        </w:rPr>
        <w:t>” Information System</w:t>
      </w:r>
      <w:r w:rsidR="00306621" w:rsidRPr="00E8277E">
        <w:rPr>
          <w:rFonts w:ascii="Book Antiqua" w:hAnsi="Book Antiqua"/>
          <w:color w:val="000000" w:themeColor="text1"/>
          <w:sz w:val="22"/>
          <w:szCs w:val="22"/>
        </w:rPr>
        <w:t xml:space="preserve"> development project</w:t>
      </w:r>
      <w:r w:rsidR="00196D58" w:rsidRPr="00E8277E">
        <w:rPr>
          <w:rFonts w:ascii="Book Antiqua" w:hAnsi="Book Antiqua"/>
          <w:color w:val="000000" w:themeColor="text1"/>
          <w:sz w:val="22"/>
          <w:szCs w:val="22"/>
        </w:rPr>
        <w:t xml:space="preserve"> (hereinafter „SIMIDA”)</w:t>
      </w:r>
      <w:r w:rsidRPr="00E8277E">
        <w:rPr>
          <w:rFonts w:ascii="Book Antiqua" w:hAnsi="Book Antiqua"/>
          <w:color w:val="000000" w:themeColor="text1"/>
          <w:sz w:val="22"/>
          <w:szCs w:val="22"/>
        </w:rPr>
        <w:t xml:space="preserve">. </w:t>
      </w:r>
    </w:p>
    <w:p w14:paraId="22EDC6D8" w14:textId="63EA7EA7" w:rsidR="003759DB" w:rsidRDefault="00BF1C0F" w:rsidP="00E35F26">
      <w:pPr>
        <w:spacing w:after="240" w:line="360" w:lineRule="auto"/>
        <w:jc w:val="both"/>
        <w:rPr>
          <w:rFonts w:ascii="Book Antiqua" w:hAnsi="Book Antiqua"/>
          <w:color w:val="000000" w:themeColor="text1"/>
          <w:sz w:val="22"/>
          <w:szCs w:val="22"/>
        </w:rPr>
      </w:pPr>
      <w:r w:rsidRPr="00BF1C0F">
        <w:rPr>
          <w:rFonts w:ascii="Book Antiqua" w:hAnsi="Book Antiqua"/>
          <w:color w:val="000000" w:themeColor="text1"/>
          <w:sz w:val="22"/>
          <w:szCs w:val="22"/>
        </w:rPr>
        <w:lastRenderedPageBreak/>
        <w:t xml:space="preserve">SIMIDA will provide an interoperable solution with other </w:t>
      </w:r>
      <w:r>
        <w:rPr>
          <w:rFonts w:ascii="Book Antiqua" w:hAnsi="Book Antiqua"/>
          <w:color w:val="000000" w:themeColor="text1"/>
          <w:sz w:val="22"/>
          <w:szCs w:val="22"/>
        </w:rPr>
        <w:t>I</w:t>
      </w:r>
      <w:r w:rsidRPr="00BF1C0F">
        <w:rPr>
          <w:rFonts w:ascii="Book Antiqua" w:hAnsi="Book Antiqua"/>
          <w:color w:val="000000" w:themeColor="text1"/>
          <w:sz w:val="22"/>
          <w:szCs w:val="22"/>
        </w:rPr>
        <w:t xml:space="preserve">nformation </w:t>
      </w:r>
      <w:r>
        <w:rPr>
          <w:rFonts w:ascii="Book Antiqua" w:hAnsi="Book Antiqua"/>
          <w:color w:val="000000" w:themeColor="text1"/>
          <w:sz w:val="22"/>
          <w:szCs w:val="22"/>
        </w:rPr>
        <w:t>S</w:t>
      </w:r>
      <w:r w:rsidRPr="00BF1C0F">
        <w:rPr>
          <w:rFonts w:ascii="Book Antiqua" w:hAnsi="Book Antiqua"/>
          <w:color w:val="000000" w:themeColor="text1"/>
          <w:sz w:val="22"/>
          <w:szCs w:val="22"/>
        </w:rPr>
        <w:t>ubsystems of the IIS “e</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ANSA</w:t>
      </w:r>
      <w:r w:rsidRPr="00BF1C0F">
        <w:rPr>
          <w:rFonts w:ascii="Book Antiqua" w:hAnsi="Book Antiqua" w:cs="Book Antiqua"/>
          <w:color w:val="000000" w:themeColor="text1"/>
          <w:sz w:val="22"/>
          <w:szCs w:val="22"/>
        </w:rPr>
        <w:t>”</w:t>
      </w:r>
      <w:r w:rsidRPr="00BF1C0F">
        <w:rPr>
          <w:rFonts w:ascii="Book Antiqua" w:hAnsi="Book Antiqua"/>
          <w:color w:val="000000" w:themeColor="text1"/>
          <w:sz w:val="22"/>
          <w:szCs w:val="22"/>
        </w:rPr>
        <w:t xml:space="preserve"> and with state information resources.</w:t>
      </w:r>
      <w:r w:rsidR="00E51764">
        <w:rPr>
          <w:rFonts w:ascii="Book Antiqua" w:hAnsi="Book Antiqua"/>
          <w:color w:val="000000" w:themeColor="text1"/>
          <w:sz w:val="22"/>
          <w:szCs w:val="22"/>
        </w:rPr>
        <w:t xml:space="preserve"> </w:t>
      </w:r>
      <w:r w:rsidRPr="00BF1C0F">
        <w:rPr>
          <w:rFonts w:ascii="Book Antiqua" w:hAnsi="Book Antiqua"/>
          <w:color w:val="000000" w:themeColor="text1"/>
          <w:sz w:val="22"/>
          <w:szCs w:val="22"/>
        </w:rPr>
        <w:t>SIMIDA represents a solution in the categories Government</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to</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Government (G2G), Government</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to</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Business (G2B), and Government</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to</w:t>
      </w:r>
      <w:r w:rsidRPr="00BF1C0F">
        <w:rPr>
          <w:rFonts w:ascii="Cambria Math" w:hAnsi="Cambria Math" w:cs="Cambria Math"/>
          <w:color w:val="000000" w:themeColor="text1"/>
          <w:sz w:val="22"/>
          <w:szCs w:val="22"/>
        </w:rPr>
        <w:t>‑</w:t>
      </w:r>
      <w:r w:rsidRPr="00BF1C0F">
        <w:rPr>
          <w:rFonts w:ascii="Book Antiqua" w:hAnsi="Book Antiqua"/>
          <w:color w:val="000000" w:themeColor="text1"/>
          <w:sz w:val="22"/>
          <w:szCs w:val="22"/>
        </w:rPr>
        <w:t>Citizen (G2C), aimed at improving the efficiency of collaboration between information resources in the field of food safety, increasing transparency, and ensuring access to data and online services for farmers and enterprises operating in the food sector.</w:t>
      </w:r>
    </w:p>
    <w:p w14:paraId="2C810B9B" w14:textId="3DBED2D5" w:rsidR="00152C12" w:rsidRPr="00BF1C0F" w:rsidRDefault="00152C12" w:rsidP="00152C12">
      <w:pPr>
        <w:spacing w:after="240" w:line="360" w:lineRule="auto"/>
        <w:jc w:val="both"/>
        <w:rPr>
          <w:rFonts w:ascii="Book Antiqua" w:hAnsi="Book Antiqua"/>
          <w:color w:val="000000" w:themeColor="text1"/>
          <w:sz w:val="22"/>
          <w:szCs w:val="22"/>
        </w:rPr>
      </w:pPr>
      <w:r w:rsidRPr="00152C12">
        <w:rPr>
          <w:rFonts w:ascii="Book Antiqua" w:hAnsi="Book Antiqua"/>
          <w:b/>
          <w:bCs/>
          <w:color w:val="000000" w:themeColor="text1"/>
          <w:sz w:val="22"/>
          <w:szCs w:val="22"/>
        </w:rPr>
        <w:t>Courtesy Translation Disclaimer</w:t>
      </w:r>
      <w:r>
        <w:rPr>
          <w:rFonts w:ascii="Book Antiqua" w:hAnsi="Book Antiqua"/>
          <w:b/>
          <w:bCs/>
          <w:color w:val="000000" w:themeColor="text1"/>
          <w:sz w:val="22"/>
          <w:szCs w:val="22"/>
        </w:rPr>
        <w:t xml:space="preserve">: </w:t>
      </w:r>
      <w:r w:rsidRPr="00152C12">
        <w:rPr>
          <w:rFonts w:ascii="Book Antiqua" w:hAnsi="Book Antiqua"/>
          <w:color w:val="000000" w:themeColor="text1"/>
          <w:sz w:val="22"/>
          <w:szCs w:val="22"/>
        </w:rPr>
        <w:t xml:space="preserve">The English version of the Terms of Reference is provided for courtesy and reference purposes only and has been generated through machine translation. </w:t>
      </w:r>
      <w:r w:rsidRPr="00D20ADF">
        <w:rPr>
          <w:rFonts w:ascii="Book Antiqua" w:hAnsi="Book Antiqua"/>
          <w:color w:val="000000" w:themeColor="text1"/>
          <w:sz w:val="22"/>
          <w:szCs w:val="22"/>
          <w:u w:val="single"/>
        </w:rPr>
        <w:t>The original version is in Romanian</w:t>
      </w:r>
      <w:r w:rsidRPr="00152C12">
        <w:rPr>
          <w:rFonts w:ascii="Book Antiqua" w:hAnsi="Book Antiqua"/>
          <w:color w:val="000000" w:themeColor="text1"/>
          <w:sz w:val="22"/>
          <w:szCs w:val="22"/>
        </w:rPr>
        <w:t>. In the event of any discrepancy, inconsistency, ambiguity, or terminological misunderstanding between the English version and the Romanian original, the Romanian version shall prevail.</w:t>
      </w:r>
    </w:p>
    <w:p w14:paraId="16F204F8" w14:textId="77777777" w:rsidR="003759DB" w:rsidRDefault="003759DB" w:rsidP="00E35F26">
      <w:pPr>
        <w:spacing w:before="0" w:after="0" w:line="360" w:lineRule="auto"/>
        <w:rPr>
          <w:lang w:eastAsia="x-none"/>
        </w:rPr>
      </w:pPr>
      <w:r>
        <w:rPr>
          <w:lang w:eastAsia="x-none"/>
        </w:rPr>
        <w:br w:type="page"/>
      </w:r>
    </w:p>
    <w:p w14:paraId="706F0AF4" w14:textId="250609B1" w:rsidR="00433FFF" w:rsidRPr="00436140" w:rsidRDefault="00433FFF" w:rsidP="00E35F26">
      <w:pPr>
        <w:pStyle w:val="Heading1"/>
        <w:numPr>
          <w:ilvl w:val="0"/>
          <w:numId w:val="45"/>
        </w:numPr>
        <w:spacing w:line="360" w:lineRule="auto"/>
        <w:rPr>
          <w:rFonts w:ascii="Book Antiqua" w:hAnsi="Book Antiqua"/>
          <w:lang w:val="en-US"/>
        </w:rPr>
      </w:pPr>
      <w:r w:rsidRPr="001B7AE9">
        <w:rPr>
          <w:rFonts w:ascii="Book Antiqua" w:hAnsi="Book Antiqua"/>
          <w:lang w:val="en-US"/>
        </w:rPr>
        <w:lastRenderedPageBreak/>
        <w:t>SELECTION PROCESS</w:t>
      </w:r>
    </w:p>
    <w:p w14:paraId="696BD352" w14:textId="6303279E" w:rsidR="00FE33FA" w:rsidRPr="00FE33FA" w:rsidRDefault="00FE33FA" w:rsidP="00E35F26">
      <w:pPr>
        <w:pStyle w:val="Heading3"/>
        <w:spacing w:line="360" w:lineRule="auto"/>
      </w:pPr>
      <w:r>
        <w:t xml:space="preserve">B1. </w:t>
      </w:r>
      <w:r w:rsidRPr="00FE33FA">
        <w:t>Process overview and timeline</w:t>
      </w:r>
    </w:p>
    <w:p w14:paraId="145E6FD8" w14:textId="3B033D02" w:rsidR="00F86F4D" w:rsidRPr="009B0E54"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A single-stage procurement process is applied to select a suitable firm based on capability, quality, and cost of the Proposal.</w:t>
      </w:r>
    </w:p>
    <w:p w14:paraId="30E3D876" w14:textId="064856D6" w:rsidR="00F86F4D" w:rsidRPr="009B0E54"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All interested Offerors are invited to submit full Proposals in response to this Request for Proposal (RFP), in accordance with the requirements and evaluation criteria set out in this document.</w:t>
      </w:r>
    </w:p>
    <w:p w14:paraId="2236321E" w14:textId="77777777" w:rsidR="00F86F4D" w:rsidRPr="009B0E54"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Proposals will be evaluated, and a contract may be awarded to the selected Offeror, subject to stakeholder approvals and due diligence.</w:t>
      </w:r>
    </w:p>
    <w:p w14:paraId="2EF235DF" w14:textId="77777777" w:rsidR="00F86F4D" w:rsidRPr="009B0E54" w:rsidRDefault="00F86F4D" w:rsidP="00E35F26">
      <w:pPr>
        <w:spacing w:line="360" w:lineRule="auto"/>
        <w:jc w:val="center"/>
        <w:rPr>
          <w:rFonts w:ascii="Book Antiqua" w:hAnsi="Book Antiqua" w:cs="Arial"/>
          <w:i/>
          <w:iCs/>
          <w:sz w:val="22"/>
          <w:szCs w:val="22"/>
        </w:rPr>
      </w:pPr>
    </w:p>
    <w:p w14:paraId="17EB3238" w14:textId="2798A31A" w:rsidR="00433FFF" w:rsidRPr="00275962" w:rsidRDefault="00433FFF" w:rsidP="00E35F26">
      <w:pPr>
        <w:spacing w:line="360" w:lineRule="auto"/>
        <w:jc w:val="center"/>
        <w:rPr>
          <w:rFonts w:ascii="Book Antiqua" w:hAnsi="Book Antiqua" w:cs="Arial"/>
          <w:i/>
          <w:iCs/>
          <w:sz w:val="22"/>
          <w:szCs w:val="22"/>
        </w:rPr>
      </w:pPr>
      <w:r w:rsidRPr="00275962">
        <w:rPr>
          <w:rFonts w:ascii="Book Antiqua" w:hAnsi="Book Antiqua" w:cs="Arial"/>
          <w:i/>
          <w:iCs/>
          <w:sz w:val="22"/>
          <w:szCs w:val="22"/>
        </w:rPr>
        <w:t xml:space="preserve">Table </w:t>
      </w:r>
      <w:r w:rsidR="001403E5">
        <w:rPr>
          <w:rFonts w:ascii="Book Antiqua" w:hAnsi="Book Antiqua" w:cs="Arial"/>
          <w:i/>
          <w:iCs/>
          <w:sz w:val="22"/>
          <w:szCs w:val="22"/>
        </w:rPr>
        <w:t>B</w:t>
      </w:r>
      <w:r w:rsidRPr="00275962">
        <w:rPr>
          <w:rFonts w:ascii="Book Antiqua" w:hAnsi="Book Antiqua" w:cs="Arial"/>
          <w:i/>
          <w:iCs/>
          <w:sz w:val="22"/>
          <w:szCs w:val="22"/>
        </w:rPr>
        <w:t xml:space="preserve">1. Key steps and </w:t>
      </w:r>
      <w:r w:rsidR="006C4E0C">
        <w:rPr>
          <w:rFonts w:ascii="Book Antiqua" w:hAnsi="Book Antiqua" w:cs="Arial"/>
          <w:i/>
          <w:iCs/>
          <w:sz w:val="22"/>
          <w:szCs w:val="22"/>
        </w:rPr>
        <w:t xml:space="preserve">indicative </w:t>
      </w:r>
      <w:r w:rsidRPr="00275962">
        <w:rPr>
          <w:rFonts w:ascii="Book Antiqua" w:hAnsi="Book Antiqua" w:cs="Arial"/>
          <w:i/>
          <w:iCs/>
          <w:sz w:val="22"/>
          <w:szCs w:val="22"/>
        </w:rPr>
        <w:t>timeline.</w:t>
      </w:r>
    </w:p>
    <w:tbl>
      <w:tblPr>
        <w:tblW w:w="9010" w:type="dxa"/>
        <w:tblLook w:val="04A0" w:firstRow="1" w:lastRow="0" w:firstColumn="1" w:lastColumn="0" w:noHBand="0" w:noVBand="1"/>
      </w:tblPr>
      <w:tblGrid>
        <w:gridCol w:w="846"/>
        <w:gridCol w:w="5179"/>
        <w:gridCol w:w="2985"/>
      </w:tblGrid>
      <w:tr w:rsidR="00F86F4D" w:rsidRPr="00F86F4D" w14:paraId="4EA9752A" w14:textId="77777777" w:rsidTr="00E74715">
        <w:trPr>
          <w:trHeight w:val="467"/>
        </w:trPr>
        <w:tc>
          <w:tcPr>
            <w:tcW w:w="84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34F253BA" w14:textId="77777777" w:rsidR="00433FFF" w:rsidRPr="00786672" w:rsidRDefault="00433FFF"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Step</w:t>
            </w:r>
          </w:p>
        </w:tc>
        <w:tc>
          <w:tcPr>
            <w:tcW w:w="5179"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F82E80D" w14:textId="77777777" w:rsidR="00433FFF" w:rsidRPr="00786672" w:rsidRDefault="00433FFF" w:rsidP="00E35F26">
            <w:pPr>
              <w:spacing w:line="360" w:lineRule="auto"/>
              <w:jc w:val="center"/>
              <w:rPr>
                <w:rFonts w:ascii="Book Antiqua" w:hAnsi="Book Antiqua"/>
                <w:b/>
                <w:bCs/>
                <w:sz w:val="20"/>
                <w:szCs w:val="20"/>
                <w:lang w:eastAsia="ro-MD"/>
              </w:rPr>
            </w:pPr>
            <w:r w:rsidRPr="00786672">
              <w:rPr>
                <w:rFonts w:ascii="Book Antiqua" w:hAnsi="Book Antiqua"/>
                <w:sz w:val="20"/>
                <w:szCs w:val="20"/>
                <w:lang w:eastAsia="ro-MD"/>
              </w:rPr>
              <w:t>Description</w:t>
            </w:r>
          </w:p>
        </w:tc>
        <w:tc>
          <w:tcPr>
            <w:tcW w:w="298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C0D209F" w14:textId="0590CF50" w:rsidR="00433FFF" w:rsidRPr="00786672" w:rsidRDefault="00433FFF" w:rsidP="00E35F26">
            <w:pPr>
              <w:spacing w:line="360" w:lineRule="auto"/>
              <w:jc w:val="center"/>
              <w:rPr>
                <w:rFonts w:ascii="Book Antiqua" w:hAnsi="Book Antiqua"/>
                <w:b/>
                <w:bCs/>
                <w:sz w:val="20"/>
                <w:szCs w:val="20"/>
                <w:lang w:eastAsia="ro-MD"/>
              </w:rPr>
            </w:pPr>
            <w:r w:rsidRPr="00786672">
              <w:rPr>
                <w:rFonts w:ascii="Book Antiqua" w:hAnsi="Book Antiqua"/>
                <w:sz w:val="20"/>
                <w:szCs w:val="20"/>
                <w:lang w:eastAsia="ro-MD"/>
              </w:rPr>
              <w:t>Date</w:t>
            </w:r>
            <w:r w:rsidR="00990E00" w:rsidRPr="00786672">
              <w:rPr>
                <w:rFonts w:ascii="Book Antiqua" w:hAnsi="Book Antiqua"/>
                <w:sz w:val="20"/>
                <w:szCs w:val="20"/>
                <w:lang w:eastAsia="ro-MD"/>
              </w:rPr>
              <w:t xml:space="preserve"> (DD/MM/YY)</w:t>
            </w:r>
          </w:p>
        </w:tc>
      </w:tr>
      <w:tr w:rsidR="00F86F4D" w:rsidRPr="00F86F4D" w14:paraId="160E2289" w14:textId="77777777" w:rsidTr="00E74715">
        <w:trPr>
          <w:trHeight w:val="300"/>
        </w:trPr>
        <w:tc>
          <w:tcPr>
            <w:tcW w:w="846" w:type="dxa"/>
            <w:tcBorders>
              <w:top w:val="single" w:sz="4" w:space="0" w:color="auto"/>
              <w:left w:val="single" w:sz="4" w:space="0" w:color="auto"/>
              <w:bottom w:val="single" w:sz="4" w:space="0" w:color="auto"/>
              <w:right w:val="single" w:sz="4" w:space="0" w:color="auto"/>
            </w:tcBorders>
            <w:noWrap/>
          </w:tcPr>
          <w:p w14:paraId="56009A68" w14:textId="77777777" w:rsidR="00433FFF" w:rsidRPr="00786672" w:rsidRDefault="00433FFF"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1.</w:t>
            </w:r>
          </w:p>
        </w:tc>
        <w:tc>
          <w:tcPr>
            <w:tcW w:w="5179" w:type="dxa"/>
            <w:tcBorders>
              <w:top w:val="single" w:sz="4" w:space="0" w:color="auto"/>
              <w:left w:val="nil"/>
              <w:bottom w:val="single" w:sz="4" w:space="0" w:color="auto"/>
              <w:right w:val="single" w:sz="4" w:space="0" w:color="auto"/>
            </w:tcBorders>
            <w:noWrap/>
          </w:tcPr>
          <w:p w14:paraId="703072ED" w14:textId="254AE378" w:rsidR="00433FFF"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Publication of the Request for Proposal (RFP)</w:t>
            </w:r>
          </w:p>
        </w:tc>
        <w:tc>
          <w:tcPr>
            <w:tcW w:w="2985" w:type="dxa"/>
            <w:tcBorders>
              <w:top w:val="single" w:sz="4" w:space="0" w:color="auto"/>
              <w:left w:val="nil"/>
              <w:bottom w:val="single" w:sz="4" w:space="0" w:color="auto"/>
              <w:right w:val="single" w:sz="4" w:space="0" w:color="auto"/>
            </w:tcBorders>
            <w:noWrap/>
          </w:tcPr>
          <w:p w14:paraId="0DB5E490" w14:textId="71C9A005" w:rsidR="00433FFF" w:rsidRPr="00786672" w:rsidRDefault="0066483C"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1</w:t>
            </w:r>
            <w:r w:rsidR="00786672">
              <w:rPr>
                <w:rFonts w:ascii="Book Antiqua" w:hAnsi="Book Antiqua"/>
                <w:sz w:val="20"/>
                <w:szCs w:val="20"/>
                <w:lang w:eastAsia="ro-MD"/>
              </w:rPr>
              <w:t>4</w:t>
            </w:r>
            <w:r w:rsidR="00433FFF" w:rsidRPr="00786672">
              <w:rPr>
                <w:rFonts w:ascii="Book Antiqua" w:hAnsi="Book Antiqua"/>
                <w:sz w:val="20"/>
                <w:szCs w:val="20"/>
                <w:lang w:eastAsia="ro-MD"/>
              </w:rPr>
              <w:t>.04.2026</w:t>
            </w:r>
          </w:p>
        </w:tc>
      </w:tr>
      <w:tr w:rsidR="00F86F4D" w:rsidRPr="00F86F4D" w14:paraId="71D2FBD2" w14:textId="77777777" w:rsidTr="00E74715">
        <w:trPr>
          <w:trHeight w:val="300"/>
        </w:trPr>
        <w:tc>
          <w:tcPr>
            <w:tcW w:w="846" w:type="dxa"/>
            <w:tcBorders>
              <w:top w:val="nil"/>
              <w:left w:val="single" w:sz="4" w:space="0" w:color="auto"/>
              <w:bottom w:val="single" w:sz="4" w:space="0" w:color="auto"/>
              <w:right w:val="single" w:sz="4" w:space="0" w:color="auto"/>
            </w:tcBorders>
            <w:noWrap/>
          </w:tcPr>
          <w:p w14:paraId="374F9A6B" w14:textId="77777777" w:rsidR="00433FFF" w:rsidRPr="00786672" w:rsidRDefault="00433FFF"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2.</w:t>
            </w:r>
          </w:p>
        </w:tc>
        <w:tc>
          <w:tcPr>
            <w:tcW w:w="5179" w:type="dxa"/>
            <w:tcBorders>
              <w:top w:val="nil"/>
              <w:left w:val="nil"/>
              <w:bottom w:val="single" w:sz="4" w:space="0" w:color="auto"/>
              <w:right w:val="single" w:sz="4" w:space="0" w:color="auto"/>
            </w:tcBorders>
            <w:noWrap/>
          </w:tcPr>
          <w:p w14:paraId="03E3BAA4" w14:textId="456E5447" w:rsidR="00433FFF"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Deadline for submission of clarification questions</w:t>
            </w:r>
          </w:p>
        </w:tc>
        <w:tc>
          <w:tcPr>
            <w:tcW w:w="2985" w:type="dxa"/>
            <w:tcBorders>
              <w:top w:val="nil"/>
              <w:left w:val="nil"/>
              <w:bottom w:val="single" w:sz="4" w:space="0" w:color="auto"/>
              <w:right w:val="single" w:sz="4" w:space="0" w:color="auto"/>
            </w:tcBorders>
            <w:noWrap/>
          </w:tcPr>
          <w:p w14:paraId="527BC8CB" w14:textId="53CED45A" w:rsidR="00433FFF" w:rsidRPr="00786672" w:rsidRDefault="004F11EC" w:rsidP="00E35F26">
            <w:pPr>
              <w:spacing w:line="360" w:lineRule="auto"/>
              <w:jc w:val="center"/>
              <w:rPr>
                <w:rFonts w:ascii="Book Antiqua" w:hAnsi="Book Antiqua"/>
                <w:sz w:val="20"/>
                <w:szCs w:val="20"/>
                <w:lang w:eastAsia="ro-MD"/>
              </w:rPr>
            </w:pPr>
            <w:r>
              <w:rPr>
                <w:rFonts w:ascii="Book Antiqua" w:hAnsi="Book Antiqua"/>
                <w:sz w:val="20"/>
                <w:szCs w:val="20"/>
                <w:lang w:val="es-ES" w:eastAsia="ro-MD"/>
              </w:rPr>
              <w:t>06</w:t>
            </w:r>
            <w:r w:rsidR="00433FFF" w:rsidRPr="00786672">
              <w:rPr>
                <w:rFonts w:ascii="Book Antiqua" w:hAnsi="Book Antiqua"/>
                <w:sz w:val="20"/>
                <w:szCs w:val="20"/>
                <w:lang w:eastAsia="ro-MD"/>
              </w:rPr>
              <w:t>.0</w:t>
            </w:r>
            <w:r>
              <w:rPr>
                <w:rFonts w:ascii="Book Antiqua" w:hAnsi="Book Antiqua"/>
                <w:sz w:val="20"/>
                <w:szCs w:val="20"/>
                <w:lang w:eastAsia="ro-MD"/>
              </w:rPr>
              <w:t>5</w:t>
            </w:r>
            <w:r w:rsidR="00433FFF" w:rsidRPr="00786672">
              <w:rPr>
                <w:rFonts w:ascii="Book Antiqua" w:hAnsi="Book Antiqua"/>
                <w:sz w:val="20"/>
                <w:szCs w:val="20"/>
                <w:lang w:eastAsia="ro-MD"/>
              </w:rPr>
              <w:t>.2026</w:t>
            </w:r>
          </w:p>
        </w:tc>
      </w:tr>
      <w:tr w:rsidR="00F86F4D" w:rsidRPr="00F86F4D" w14:paraId="643F786A" w14:textId="77777777" w:rsidTr="00E74715">
        <w:trPr>
          <w:trHeight w:val="300"/>
        </w:trPr>
        <w:tc>
          <w:tcPr>
            <w:tcW w:w="846" w:type="dxa"/>
            <w:tcBorders>
              <w:top w:val="nil"/>
              <w:left w:val="single" w:sz="4" w:space="0" w:color="auto"/>
              <w:bottom w:val="single" w:sz="4" w:space="0" w:color="auto"/>
              <w:right w:val="single" w:sz="4" w:space="0" w:color="auto"/>
            </w:tcBorders>
            <w:noWrap/>
          </w:tcPr>
          <w:p w14:paraId="46138C98" w14:textId="77777777" w:rsidR="00433FFF" w:rsidRPr="00786672" w:rsidRDefault="00433FFF"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3.</w:t>
            </w:r>
          </w:p>
        </w:tc>
        <w:tc>
          <w:tcPr>
            <w:tcW w:w="5179" w:type="dxa"/>
            <w:tcBorders>
              <w:top w:val="nil"/>
              <w:left w:val="nil"/>
              <w:bottom w:val="single" w:sz="4" w:space="0" w:color="auto"/>
              <w:right w:val="single" w:sz="4" w:space="0" w:color="auto"/>
            </w:tcBorders>
            <w:noWrap/>
          </w:tcPr>
          <w:p w14:paraId="77056CDF" w14:textId="4C7A54C6" w:rsidR="00433FFF"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Responses to clarification questions provided</w:t>
            </w:r>
          </w:p>
        </w:tc>
        <w:tc>
          <w:tcPr>
            <w:tcW w:w="2985" w:type="dxa"/>
            <w:tcBorders>
              <w:top w:val="nil"/>
              <w:left w:val="nil"/>
              <w:bottom w:val="single" w:sz="4" w:space="0" w:color="auto"/>
              <w:right w:val="single" w:sz="4" w:space="0" w:color="auto"/>
            </w:tcBorders>
            <w:noWrap/>
          </w:tcPr>
          <w:p w14:paraId="262E960F" w14:textId="263C4E9F" w:rsidR="00433FFF" w:rsidRPr="00786672" w:rsidRDefault="00E74715" w:rsidP="00E35F26">
            <w:pPr>
              <w:spacing w:line="360" w:lineRule="auto"/>
              <w:jc w:val="center"/>
              <w:rPr>
                <w:rFonts w:ascii="Book Antiqua" w:hAnsi="Book Antiqua"/>
                <w:sz w:val="20"/>
                <w:szCs w:val="20"/>
                <w:lang w:eastAsia="ro-MD"/>
              </w:rPr>
            </w:pPr>
            <w:r>
              <w:rPr>
                <w:rFonts w:ascii="Book Antiqua" w:hAnsi="Book Antiqua"/>
                <w:sz w:val="20"/>
                <w:szCs w:val="20"/>
                <w:lang w:val="es-ES" w:eastAsia="ro-MD"/>
              </w:rPr>
              <w:t>12</w:t>
            </w:r>
            <w:r w:rsidR="00433FFF" w:rsidRPr="00786672">
              <w:rPr>
                <w:rFonts w:ascii="Book Antiqua" w:hAnsi="Book Antiqua"/>
                <w:sz w:val="20"/>
                <w:szCs w:val="20"/>
                <w:lang w:eastAsia="ro-MD"/>
              </w:rPr>
              <w:t>.0</w:t>
            </w:r>
            <w:r>
              <w:rPr>
                <w:rFonts w:ascii="Book Antiqua" w:hAnsi="Book Antiqua"/>
                <w:sz w:val="20"/>
                <w:szCs w:val="20"/>
                <w:lang w:val="es-ES" w:eastAsia="ro-MD"/>
              </w:rPr>
              <w:t>5</w:t>
            </w:r>
            <w:r w:rsidR="00433FFF" w:rsidRPr="00786672">
              <w:rPr>
                <w:rFonts w:ascii="Book Antiqua" w:hAnsi="Book Antiqua"/>
                <w:sz w:val="20"/>
                <w:szCs w:val="20"/>
                <w:lang w:eastAsia="ro-MD"/>
              </w:rPr>
              <w:t>.2026</w:t>
            </w:r>
          </w:p>
        </w:tc>
      </w:tr>
      <w:tr w:rsidR="00F86F4D" w:rsidRPr="00F86F4D" w14:paraId="6185DBF4" w14:textId="77777777" w:rsidTr="00E74715">
        <w:trPr>
          <w:trHeight w:val="300"/>
        </w:trPr>
        <w:tc>
          <w:tcPr>
            <w:tcW w:w="846" w:type="dxa"/>
            <w:tcBorders>
              <w:top w:val="nil"/>
              <w:left w:val="single" w:sz="4" w:space="0" w:color="auto"/>
              <w:bottom w:val="single" w:sz="4" w:space="0" w:color="auto"/>
              <w:right w:val="single" w:sz="4" w:space="0" w:color="auto"/>
            </w:tcBorders>
            <w:noWrap/>
          </w:tcPr>
          <w:p w14:paraId="71FB78D6" w14:textId="77777777" w:rsidR="00433FFF" w:rsidRPr="00786672" w:rsidRDefault="00433FFF"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4.</w:t>
            </w:r>
          </w:p>
        </w:tc>
        <w:tc>
          <w:tcPr>
            <w:tcW w:w="5179" w:type="dxa"/>
            <w:tcBorders>
              <w:top w:val="nil"/>
              <w:left w:val="nil"/>
              <w:bottom w:val="single" w:sz="4" w:space="0" w:color="auto"/>
              <w:right w:val="single" w:sz="4" w:space="0" w:color="auto"/>
            </w:tcBorders>
            <w:noWrap/>
          </w:tcPr>
          <w:p w14:paraId="57578D05" w14:textId="4BF7E6C6" w:rsidR="00433FFF"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Deadline for submission of Proposals</w:t>
            </w:r>
          </w:p>
        </w:tc>
        <w:tc>
          <w:tcPr>
            <w:tcW w:w="2985" w:type="dxa"/>
            <w:tcBorders>
              <w:top w:val="nil"/>
              <w:left w:val="nil"/>
              <w:bottom w:val="single" w:sz="4" w:space="0" w:color="auto"/>
              <w:right w:val="single" w:sz="4" w:space="0" w:color="auto"/>
            </w:tcBorders>
            <w:noWrap/>
          </w:tcPr>
          <w:p w14:paraId="54C9EC94" w14:textId="076BE613" w:rsidR="00433FFF" w:rsidRPr="00786672" w:rsidRDefault="0066483C" w:rsidP="00E35F26">
            <w:pPr>
              <w:spacing w:line="360" w:lineRule="auto"/>
              <w:jc w:val="center"/>
              <w:rPr>
                <w:rFonts w:ascii="Book Antiqua" w:hAnsi="Book Antiqua"/>
                <w:sz w:val="20"/>
                <w:szCs w:val="20"/>
                <w:lang w:eastAsia="ro-MD"/>
              </w:rPr>
            </w:pPr>
            <w:r w:rsidRPr="00786672">
              <w:rPr>
                <w:rFonts w:ascii="Book Antiqua" w:hAnsi="Book Antiqua"/>
                <w:sz w:val="20"/>
                <w:szCs w:val="20"/>
                <w:lang w:val="es-ES" w:eastAsia="ro-MD"/>
              </w:rPr>
              <w:t>1</w:t>
            </w:r>
            <w:r w:rsidR="00786672">
              <w:rPr>
                <w:rFonts w:ascii="Book Antiqua" w:hAnsi="Book Antiqua"/>
                <w:sz w:val="20"/>
                <w:szCs w:val="20"/>
                <w:lang w:val="es-ES" w:eastAsia="ro-MD"/>
              </w:rPr>
              <w:t>8</w:t>
            </w:r>
            <w:r w:rsidR="00433FFF" w:rsidRPr="00786672">
              <w:rPr>
                <w:rFonts w:ascii="Book Antiqua" w:hAnsi="Book Antiqua"/>
                <w:sz w:val="20"/>
                <w:szCs w:val="20"/>
                <w:lang w:eastAsia="ro-MD"/>
              </w:rPr>
              <w:t>.</w:t>
            </w:r>
            <w:r w:rsidRPr="00786672">
              <w:rPr>
                <w:rFonts w:ascii="Book Antiqua" w:hAnsi="Book Antiqua"/>
                <w:sz w:val="20"/>
                <w:szCs w:val="20"/>
                <w:lang w:eastAsia="ro-MD"/>
              </w:rPr>
              <w:t>0</w:t>
            </w:r>
            <w:r w:rsidRPr="00786672">
              <w:rPr>
                <w:rFonts w:ascii="Book Antiqua" w:hAnsi="Book Antiqua"/>
                <w:sz w:val="20"/>
                <w:szCs w:val="20"/>
                <w:lang w:val="es-ES" w:eastAsia="ro-MD"/>
              </w:rPr>
              <w:t>5</w:t>
            </w:r>
            <w:r w:rsidR="00433FFF" w:rsidRPr="00786672">
              <w:rPr>
                <w:rFonts w:ascii="Book Antiqua" w:hAnsi="Book Antiqua"/>
                <w:sz w:val="20"/>
                <w:szCs w:val="20"/>
                <w:lang w:eastAsia="ro-MD"/>
              </w:rPr>
              <w:t>.2026</w:t>
            </w:r>
          </w:p>
        </w:tc>
      </w:tr>
      <w:tr w:rsidR="00F86F4D" w:rsidRPr="00F86F4D" w14:paraId="614E7674" w14:textId="77777777" w:rsidTr="00E74715">
        <w:trPr>
          <w:trHeight w:val="300"/>
        </w:trPr>
        <w:tc>
          <w:tcPr>
            <w:tcW w:w="846" w:type="dxa"/>
            <w:tcBorders>
              <w:top w:val="nil"/>
              <w:left w:val="single" w:sz="4" w:space="0" w:color="auto"/>
              <w:bottom w:val="single" w:sz="4" w:space="0" w:color="auto"/>
              <w:right w:val="single" w:sz="4" w:space="0" w:color="auto"/>
            </w:tcBorders>
            <w:noWrap/>
          </w:tcPr>
          <w:p w14:paraId="671C4ED0" w14:textId="438FF9CB" w:rsidR="00456BC2" w:rsidRPr="00786672" w:rsidRDefault="00456BC2" w:rsidP="00E35F26">
            <w:pPr>
              <w:spacing w:line="360" w:lineRule="auto"/>
              <w:jc w:val="center"/>
              <w:rPr>
                <w:rFonts w:ascii="Book Antiqua" w:hAnsi="Book Antiqua"/>
                <w:sz w:val="20"/>
                <w:szCs w:val="20"/>
                <w:lang w:eastAsia="ro-MD"/>
              </w:rPr>
            </w:pPr>
            <w:r w:rsidRPr="00786672">
              <w:rPr>
                <w:rFonts w:ascii="Book Antiqua" w:hAnsi="Book Antiqua"/>
                <w:sz w:val="20"/>
                <w:szCs w:val="20"/>
                <w:lang w:eastAsia="ro-MD"/>
              </w:rPr>
              <w:t>5.</w:t>
            </w:r>
          </w:p>
        </w:tc>
        <w:tc>
          <w:tcPr>
            <w:tcW w:w="5179" w:type="dxa"/>
            <w:tcBorders>
              <w:top w:val="nil"/>
              <w:left w:val="nil"/>
              <w:bottom w:val="single" w:sz="4" w:space="0" w:color="auto"/>
              <w:right w:val="single" w:sz="4" w:space="0" w:color="auto"/>
            </w:tcBorders>
            <w:noWrap/>
          </w:tcPr>
          <w:p w14:paraId="44086B5C" w14:textId="4C42F55A" w:rsidR="00456BC2"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Oral presentations</w:t>
            </w:r>
          </w:p>
        </w:tc>
        <w:tc>
          <w:tcPr>
            <w:tcW w:w="2985" w:type="dxa"/>
            <w:tcBorders>
              <w:top w:val="nil"/>
              <w:left w:val="nil"/>
              <w:bottom w:val="single" w:sz="4" w:space="0" w:color="auto"/>
              <w:right w:val="single" w:sz="4" w:space="0" w:color="auto"/>
            </w:tcBorders>
            <w:noWrap/>
          </w:tcPr>
          <w:p w14:paraId="120B948C" w14:textId="48B3C371" w:rsidR="00456BC2" w:rsidRPr="00786672" w:rsidRDefault="00E74715" w:rsidP="00E35F26">
            <w:pPr>
              <w:spacing w:line="360" w:lineRule="auto"/>
              <w:jc w:val="center"/>
              <w:rPr>
                <w:rFonts w:ascii="Book Antiqua" w:hAnsi="Book Antiqua"/>
                <w:sz w:val="20"/>
                <w:szCs w:val="20"/>
                <w:lang w:eastAsia="ro-MD"/>
              </w:rPr>
            </w:pPr>
            <w:r>
              <w:rPr>
                <w:rFonts w:ascii="Book Antiqua" w:hAnsi="Book Antiqua"/>
                <w:sz w:val="20"/>
                <w:szCs w:val="20"/>
                <w:lang w:val="es-ES" w:eastAsia="ro-MD"/>
              </w:rPr>
              <w:t xml:space="preserve">25.05 </w:t>
            </w:r>
            <w:proofErr w:type="spellStart"/>
            <w:r>
              <w:rPr>
                <w:rFonts w:ascii="Book Antiqua" w:hAnsi="Book Antiqua"/>
                <w:sz w:val="20"/>
                <w:szCs w:val="20"/>
                <w:lang w:val="es-ES" w:eastAsia="ro-MD"/>
              </w:rPr>
              <w:t>to</w:t>
            </w:r>
            <w:proofErr w:type="spellEnd"/>
            <w:r>
              <w:rPr>
                <w:rFonts w:ascii="Book Antiqua" w:hAnsi="Book Antiqua"/>
                <w:sz w:val="20"/>
                <w:szCs w:val="20"/>
                <w:lang w:val="es-ES" w:eastAsia="ro-MD"/>
              </w:rPr>
              <w:t xml:space="preserve"> </w:t>
            </w:r>
            <w:r w:rsidR="001B6BCD">
              <w:rPr>
                <w:rFonts w:ascii="Book Antiqua" w:hAnsi="Book Antiqua"/>
                <w:sz w:val="20"/>
                <w:szCs w:val="20"/>
                <w:lang w:val="es-ES" w:eastAsia="ro-MD"/>
              </w:rPr>
              <w:t>05.06</w:t>
            </w:r>
          </w:p>
        </w:tc>
      </w:tr>
      <w:tr w:rsidR="00F86F4D" w:rsidRPr="00F86F4D" w14:paraId="54084D33" w14:textId="77777777" w:rsidTr="00E74715">
        <w:trPr>
          <w:trHeight w:val="300"/>
        </w:trPr>
        <w:tc>
          <w:tcPr>
            <w:tcW w:w="846" w:type="dxa"/>
            <w:tcBorders>
              <w:top w:val="nil"/>
              <w:left w:val="single" w:sz="4" w:space="0" w:color="auto"/>
              <w:bottom w:val="single" w:sz="4" w:space="0" w:color="auto"/>
              <w:right w:val="single" w:sz="4" w:space="0" w:color="auto"/>
            </w:tcBorders>
            <w:noWrap/>
          </w:tcPr>
          <w:p w14:paraId="1A04D019" w14:textId="45F2933D" w:rsidR="00456BC2" w:rsidRPr="00786672" w:rsidRDefault="00E74715" w:rsidP="00E35F26">
            <w:pPr>
              <w:spacing w:line="360" w:lineRule="auto"/>
              <w:jc w:val="center"/>
              <w:rPr>
                <w:rFonts w:ascii="Book Antiqua" w:hAnsi="Book Antiqua"/>
                <w:sz w:val="20"/>
                <w:szCs w:val="20"/>
                <w:lang w:eastAsia="ro-MD"/>
              </w:rPr>
            </w:pPr>
            <w:r>
              <w:rPr>
                <w:rFonts w:ascii="Book Antiqua" w:hAnsi="Book Antiqua"/>
                <w:sz w:val="20"/>
                <w:szCs w:val="20"/>
                <w:lang w:eastAsia="ro-MD"/>
              </w:rPr>
              <w:t>6</w:t>
            </w:r>
            <w:r w:rsidR="00456BC2" w:rsidRPr="00786672">
              <w:rPr>
                <w:rFonts w:ascii="Book Antiqua" w:hAnsi="Book Antiqua"/>
                <w:sz w:val="20"/>
                <w:szCs w:val="20"/>
                <w:lang w:eastAsia="ro-MD"/>
              </w:rPr>
              <w:t>.</w:t>
            </w:r>
          </w:p>
        </w:tc>
        <w:tc>
          <w:tcPr>
            <w:tcW w:w="5179" w:type="dxa"/>
            <w:tcBorders>
              <w:top w:val="nil"/>
              <w:left w:val="nil"/>
              <w:bottom w:val="single" w:sz="4" w:space="0" w:color="auto"/>
              <w:right w:val="single" w:sz="4" w:space="0" w:color="auto"/>
            </w:tcBorders>
            <w:noWrap/>
          </w:tcPr>
          <w:p w14:paraId="45B00495" w14:textId="038AFD52" w:rsidR="00456BC2" w:rsidRPr="00786672" w:rsidRDefault="00365FD4" w:rsidP="00E35F26">
            <w:pPr>
              <w:spacing w:line="360" w:lineRule="auto"/>
              <w:rPr>
                <w:rFonts w:ascii="Book Antiqua" w:hAnsi="Book Antiqua"/>
                <w:sz w:val="20"/>
                <w:szCs w:val="20"/>
                <w:lang w:eastAsia="ro-MD"/>
              </w:rPr>
            </w:pPr>
            <w:r w:rsidRPr="00786672">
              <w:rPr>
                <w:rFonts w:ascii="Book Antiqua" w:hAnsi="Book Antiqua"/>
                <w:sz w:val="20"/>
                <w:szCs w:val="20"/>
                <w:lang w:eastAsia="ro-MD"/>
              </w:rPr>
              <w:t>Notification of the selected Offeror</w:t>
            </w:r>
            <w:r w:rsidR="006C4E0C">
              <w:rPr>
                <w:rFonts w:ascii="Book Antiqua" w:hAnsi="Book Antiqua"/>
                <w:sz w:val="20"/>
                <w:szCs w:val="20"/>
                <w:lang w:eastAsia="ro-MD"/>
              </w:rPr>
              <w:t xml:space="preserve"> and contract signing</w:t>
            </w:r>
          </w:p>
        </w:tc>
        <w:tc>
          <w:tcPr>
            <w:tcW w:w="2985" w:type="dxa"/>
            <w:tcBorders>
              <w:top w:val="nil"/>
              <w:left w:val="nil"/>
              <w:bottom w:val="single" w:sz="4" w:space="0" w:color="auto"/>
              <w:right w:val="single" w:sz="4" w:space="0" w:color="auto"/>
            </w:tcBorders>
            <w:noWrap/>
          </w:tcPr>
          <w:p w14:paraId="0CAC9622" w14:textId="3CD4E2E5" w:rsidR="00456BC2" w:rsidRPr="00786672" w:rsidRDefault="006C4E0C" w:rsidP="00E35F26">
            <w:pPr>
              <w:spacing w:line="360" w:lineRule="auto"/>
              <w:jc w:val="center"/>
              <w:rPr>
                <w:rFonts w:ascii="Book Antiqua" w:hAnsi="Book Antiqua"/>
                <w:sz w:val="20"/>
                <w:szCs w:val="20"/>
                <w:lang w:eastAsia="ro-MD"/>
              </w:rPr>
            </w:pPr>
            <w:r>
              <w:rPr>
                <w:rFonts w:ascii="Book Antiqua" w:hAnsi="Book Antiqua"/>
                <w:sz w:val="20"/>
                <w:szCs w:val="20"/>
                <w:lang w:eastAsia="ro-MD"/>
              </w:rPr>
              <w:t xml:space="preserve">08.06 to </w:t>
            </w:r>
            <w:r w:rsidR="005641D0">
              <w:rPr>
                <w:rFonts w:ascii="Book Antiqua" w:hAnsi="Book Antiqua"/>
                <w:sz w:val="20"/>
                <w:szCs w:val="20"/>
                <w:lang w:eastAsia="ro-MD"/>
              </w:rPr>
              <w:t>30.06</w:t>
            </w:r>
          </w:p>
        </w:tc>
      </w:tr>
    </w:tbl>
    <w:p w14:paraId="6BEB3B5B" w14:textId="77777777" w:rsidR="00433FFF" w:rsidRDefault="00433FFF" w:rsidP="00E35F26">
      <w:pPr>
        <w:spacing w:line="360" w:lineRule="auto"/>
        <w:jc w:val="both"/>
        <w:rPr>
          <w:rFonts w:ascii="Book Antiqua" w:hAnsi="Book Antiqua" w:cs="Arial"/>
          <w:sz w:val="22"/>
          <w:szCs w:val="22"/>
        </w:rPr>
      </w:pPr>
    </w:p>
    <w:p w14:paraId="253905B0" w14:textId="2DCD1189" w:rsidR="00FE33FA" w:rsidRDefault="00FE33FA" w:rsidP="00E35F26">
      <w:pPr>
        <w:pStyle w:val="Heading3"/>
        <w:spacing w:line="360" w:lineRule="auto"/>
        <w:rPr>
          <w:lang w:val="ru-RU"/>
        </w:rPr>
      </w:pPr>
      <w:r>
        <w:t>B</w:t>
      </w:r>
      <w:r w:rsidR="005A7FE0">
        <w:t>2</w:t>
      </w:r>
      <w:r>
        <w:t xml:space="preserve">. </w:t>
      </w:r>
      <w:r w:rsidRPr="00FE33FA">
        <w:t xml:space="preserve">Process </w:t>
      </w:r>
      <w:r w:rsidR="005A7FE0">
        <w:t>details</w:t>
      </w:r>
    </w:p>
    <w:p w14:paraId="7690753D" w14:textId="3627701C" w:rsidR="00F86F4D" w:rsidRPr="009B0E54" w:rsidRDefault="00F86F4D" w:rsidP="00E35F26">
      <w:pPr>
        <w:spacing w:line="360" w:lineRule="auto"/>
      </w:pPr>
      <w:r w:rsidRPr="00F86F4D">
        <w:t>This procurement is conducted as a single-stage Request for Proposal (RFP) procedure.</w:t>
      </w:r>
    </w:p>
    <w:p w14:paraId="3A50F138" w14:textId="09C8D6C8" w:rsidR="00433FFF" w:rsidRPr="00331703" w:rsidRDefault="00433FFF" w:rsidP="00E35F26">
      <w:pPr>
        <w:spacing w:line="360" w:lineRule="auto"/>
        <w:jc w:val="both"/>
        <w:rPr>
          <w:rFonts w:ascii="Book Antiqua" w:hAnsi="Book Antiqua" w:cs="Arial"/>
          <w:b/>
          <w:bCs/>
          <w:sz w:val="22"/>
          <w:szCs w:val="22"/>
          <w:u w:val="single"/>
        </w:rPr>
      </w:pPr>
      <w:r w:rsidRPr="00331703">
        <w:rPr>
          <w:rFonts w:ascii="Book Antiqua" w:hAnsi="Book Antiqua" w:cs="Arial"/>
          <w:b/>
          <w:bCs/>
          <w:sz w:val="22"/>
          <w:szCs w:val="22"/>
          <w:u w:val="single"/>
        </w:rPr>
        <w:t xml:space="preserve">Step 1 </w:t>
      </w:r>
    </w:p>
    <w:p w14:paraId="7979B9EC"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Request for Proposal (RFP) is published, and all interested Offerors are invited to submit their Proposals.</w:t>
      </w:r>
    </w:p>
    <w:p w14:paraId="54E59E46" w14:textId="78E4603D" w:rsidR="000F7EAB" w:rsidRPr="00331703" w:rsidRDefault="000F7EAB" w:rsidP="00E35F26">
      <w:pPr>
        <w:spacing w:line="360" w:lineRule="auto"/>
        <w:jc w:val="both"/>
        <w:rPr>
          <w:rFonts w:ascii="Book Antiqua" w:hAnsi="Book Antiqua" w:cs="Arial"/>
          <w:b/>
          <w:bCs/>
          <w:sz w:val="22"/>
          <w:szCs w:val="22"/>
          <w:u w:val="single"/>
        </w:rPr>
      </w:pPr>
      <w:r w:rsidRPr="00331703">
        <w:rPr>
          <w:rFonts w:ascii="Book Antiqua" w:hAnsi="Book Antiqua" w:cs="Arial"/>
          <w:b/>
          <w:bCs/>
          <w:sz w:val="22"/>
          <w:szCs w:val="22"/>
          <w:u w:val="single"/>
        </w:rPr>
        <w:t xml:space="preserve">Step </w:t>
      </w:r>
      <w:r w:rsidR="00F86F4D" w:rsidRPr="00331703">
        <w:rPr>
          <w:rFonts w:ascii="Book Antiqua" w:hAnsi="Book Antiqua" w:cs="Arial"/>
          <w:b/>
          <w:bCs/>
          <w:sz w:val="22"/>
          <w:szCs w:val="22"/>
          <w:u w:val="single"/>
        </w:rPr>
        <w:t>2</w:t>
      </w:r>
    </w:p>
    <w:p w14:paraId="6659DC4A" w14:textId="17E36794"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lastRenderedPageBreak/>
        <w:t>Offerors may submit requests for clarification by email to:</w:t>
      </w:r>
      <w:r w:rsidRPr="00F86F4D">
        <w:rPr>
          <w:rFonts w:ascii="Book Antiqua" w:hAnsi="Book Antiqua" w:cs="Arial"/>
          <w:sz w:val="22"/>
          <w:szCs w:val="22"/>
        </w:rPr>
        <w:br/>
      </w:r>
      <w:hyperlink r:id="rId10" w:history="1">
        <w:r w:rsidR="00635262" w:rsidRPr="001722D2">
          <w:rPr>
            <w:rStyle w:val="Hyperlink"/>
            <w:rFonts w:ascii="Book Antiqua" w:hAnsi="Book Antiqua" w:cs="Arial"/>
            <w:b/>
            <w:bCs/>
            <w:sz w:val="22"/>
            <w:szCs w:val="22"/>
          </w:rPr>
          <w:t>tradejobs@cipe.org</w:t>
        </w:r>
      </w:hyperlink>
      <w:r w:rsidR="00635262">
        <w:rPr>
          <w:rFonts w:ascii="Book Antiqua" w:hAnsi="Book Antiqua" w:cs="Arial"/>
          <w:b/>
          <w:bCs/>
          <w:sz w:val="22"/>
          <w:szCs w:val="22"/>
        </w:rPr>
        <w:t xml:space="preserve">. </w:t>
      </w:r>
      <w:r w:rsidR="00635262" w:rsidRPr="00635262">
        <w:rPr>
          <w:rFonts w:ascii="Book Antiqua" w:hAnsi="Book Antiqua" w:cs="Arial"/>
          <w:sz w:val="22"/>
          <w:szCs w:val="22"/>
        </w:rPr>
        <w:t>Deadline to submit questions</w:t>
      </w:r>
      <w:r w:rsidR="00635262">
        <w:rPr>
          <w:rFonts w:ascii="Book Antiqua" w:hAnsi="Book Antiqua" w:cs="Arial"/>
          <w:sz w:val="22"/>
          <w:szCs w:val="22"/>
        </w:rPr>
        <w:t>/clarifications</w:t>
      </w:r>
      <w:r w:rsidR="00635262" w:rsidRPr="00635262">
        <w:rPr>
          <w:rFonts w:ascii="Book Antiqua" w:hAnsi="Book Antiqua" w:cs="Arial"/>
          <w:sz w:val="22"/>
          <w:szCs w:val="22"/>
        </w:rPr>
        <w:t xml:space="preserve">: </w:t>
      </w:r>
      <w:r w:rsidR="006859CA" w:rsidRPr="006859CA">
        <w:rPr>
          <w:rFonts w:ascii="Book Antiqua" w:hAnsi="Book Antiqua" w:cs="Arial"/>
          <w:sz w:val="22"/>
          <w:szCs w:val="22"/>
          <w:u w:val="single"/>
        </w:rPr>
        <w:t>May</w:t>
      </w:r>
      <w:r w:rsidR="00635262" w:rsidRPr="006859CA">
        <w:rPr>
          <w:rFonts w:ascii="Book Antiqua" w:hAnsi="Book Antiqua" w:cs="Arial"/>
          <w:sz w:val="22"/>
          <w:szCs w:val="22"/>
          <w:u w:val="single"/>
        </w:rPr>
        <w:t xml:space="preserve"> 6, 2026.</w:t>
      </w:r>
    </w:p>
    <w:p w14:paraId="2064E32B"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Questions must be submitted only to the specified email address. Offerors shall not contact the Contracting Authority, Beneficiaries, or any project stakeholders through any other means.</w:t>
      </w:r>
    </w:p>
    <w:p w14:paraId="596BABC1"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All questions and answers will be shared with all Offerors in an anonymized manner. No questions will be accepted after the specified deadline.</w:t>
      </w:r>
    </w:p>
    <w:p w14:paraId="15B72C61" w14:textId="30FBD57E" w:rsidR="00433FFF" w:rsidRPr="00331703" w:rsidRDefault="00433FFF" w:rsidP="00E35F26">
      <w:pPr>
        <w:spacing w:line="360" w:lineRule="auto"/>
        <w:jc w:val="both"/>
        <w:rPr>
          <w:rFonts w:ascii="Book Antiqua" w:hAnsi="Book Antiqua" w:cs="Arial"/>
          <w:b/>
          <w:bCs/>
          <w:sz w:val="22"/>
          <w:szCs w:val="22"/>
          <w:u w:val="single"/>
        </w:rPr>
      </w:pPr>
      <w:r w:rsidRPr="00331703">
        <w:rPr>
          <w:rFonts w:ascii="Book Antiqua" w:hAnsi="Book Antiqua" w:cs="Arial"/>
          <w:b/>
          <w:bCs/>
          <w:sz w:val="22"/>
          <w:szCs w:val="22"/>
          <w:u w:val="single"/>
        </w:rPr>
        <w:t xml:space="preserve">Step </w:t>
      </w:r>
      <w:r w:rsidR="006859CA">
        <w:rPr>
          <w:rFonts w:ascii="Book Antiqua" w:hAnsi="Book Antiqua" w:cs="Arial"/>
          <w:b/>
          <w:bCs/>
          <w:sz w:val="22"/>
          <w:szCs w:val="22"/>
          <w:u w:val="single"/>
        </w:rPr>
        <w:t>3</w:t>
      </w:r>
    </w:p>
    <w:p w14:paraId="5FC7069A"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Offerors who have submitted Proposals may be invited to deliver an oral presentation.</w:t>
      </w:r>
    </w:p>
    <w:p w14:paraId="715523B9"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Contracting Authority will determine the date and time of each presentation.</w:t>
      </w:r>
      <w:r w:rsidRPr="00F86F4D">
        <w:rPr>
          <w:rFonts w:ascii="Book Antiqua" w:hAnsi="Book Antiqua" w:cs="Arial"/>
          <w:sz w:val="22"/>
          <w:szCs w:val="22"/>
        </w:rPr>
        <w:br/>
        <w:t>The oral presentation shall not include financial information.</w:t>
      </w:r>
    </w:p>
    <w:p w14:paraId="6A4871FB"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Contracting Authority reserves the right to incorporate elements of the presentation into the final contract.</w:t>
      </w:r>
    </w:p>
    <w:p w14:paraId="33275137" w14:textId="754968A8" w:rsidR="00720CFC" w:rsidRPr="00331703" w:rsidRDefault="00720CFC" w:rsidP="00E35F26">
      <w:pPr>
        <w:spacing w:line="360" w:lineRule="auto"/>
        <w:jc w:val="both"/>
        <w:rPr>
          <w:rFonts w:ascii="Book Antiqua" w:hAnsi="Book Antiqua" w:cs="Arial"/>
          <w:b/>
          <w:bCs/>
          <w:sz w:val="22"/>
          <w:szCs w:val="22"/>
          <w:u w:val="single"/>
        </w:rPr>
      </w:pPr>
      <w:r w:rsidRPr="00331703">
        <w:rPr>
          <w:rFonts w:ascii="Book Antiqua" w:hAnsi="Book Antiqua" w:cs="Arial"/>
          <w:b/>
          <w:bCs/>
          <w:sz w:val="22"/>
          <w:szCs w:val="22"/>
          <w:u w:val="single"/>
        </w:rPr>
        <w:t xml:space="preserve">Step </w:t>
      </w:r>
      <w:r w:rsidR="006859CA">
        <w:rPr>
          <w:rFonts w:ascii="Book Antiqua" w:hAnsi="Book Antiqua" w:cs="Arial"/>
          <w:b/>
          <w:bCs/>
          <w:sz w:val="22"/>
          <w:szCs w:val="22"/>
          <w:u w:val="single"/>
        </w:rPr>
        <w:t>4</w:t>
      </w:r>
    </w:p>
    <w:p w14:paraId="785E61EA" w14:textId="77777777" w:rsidR="00B61BB7"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Evaluation will be carried out strictly in accordance with the award criteria set out in this document.</w:t>
      </w:r>
    </w:p>
    <w:p w14:paraId="62E703A3" w14:textId="6302AAC6" w:rsidR="00F86F4D" w:rsidRPr="00830950"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Technical Proposals will be evaluated first.</w:t>
      </w:r>
      <w:r w:rsidRPr="00F86F4D">
        <w:rPr>
          <w:rFonts w:ascii="Book Antiqua" w:hAnsi="Book Antiqua" w:cs="Arial"/>
          <w:sz w:val="22"/>
          <w:szCs w:val="22"/>
        </w:rPr>
        <w:br/>
        <w:t xml:space="preserve">Only Proposals scoring at least </w:t>
      </w:r>
      <w:r w:rsidRPr="00F86F4D">
        <w:rPr>
          <w:rFonts w:ascii="Book Antiqua" w:hAnsi="Book Antiqua" w:cs="Arial"/>
          <w:b/>
          <w:bCs/>
          <w:sz w:val="22"/>
          <w:szCs w:val="22"/>
        </w:rPr>
        <w:t>45 out of 70 points</w:t>
      </w:r>
      <w:r w:rsidRPr="00F86F4D">
        <w:rPr>
          <w:rFonts w:ascii="Book Antiqua" w:hAnsi="Book Antiqua" w:cs="Arial"/>
          <w:sz w:val="22"/>
          <w:szCs w:val="22"/>
        </w:rPr>
        <w:t xml:space="preserve"> in the technical evaluation will proceed to financial evaluation. </w:t>
      </w:r>
    </w:p>
    <w:p w14:paraId="7B2C4C32" w14:textId="17459161" w:rsidR="00F86F4D" w:rsidRPr="006859CA"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evaluation committee may request clarifications from Offerors if necessary.</w:t>
      </w:r>
      <w:r w:rsidRPr="00F86F4D">
        <w:rPr>
          <w:rFonts w:ascii="Book Antiqua" w:hAnsi="Book Antiqua" w:cs="Arial"/>
          <w:sz w:val="22"/>
          <w:szCs w:val="22"/>
        </w:rPr>
        <w:br/>
        <w:t>Failure to respond may result in exclusion.</w:t>
      </w:r>
    </w:p>
    <w:p w14:paraId="5FEF6004" w14:textId="02325A60" w:rsidR="00A45A0C" w:rsidRPr="00B61BB7" w:rsidRDefault="00A45A0C" w:rsidP="00E35F26">
      <w:pPr>
        <w:spacing w:line="360" w:lineRule="auto"/>
        <w:jc w:val="both"/>
        <w:rPr>
          <w:rFonts w:ascii="Book Antiqua" w:hAnsi="Book Antiqua" w:cs="Arial"/>
          <w:b/>
          <w:bCs/>
          <w:sz w:val="22"/>
          <w:szCs w:val="22"/>
          <w:u w:val="single"/>
        </w:rPr>
      </w:pPr>
      <w:r w:rsidRPr="00B61BB7">
        <w:rPr>
          <w:rFonts w:ascii="Book Antiqua" w:hAnsi="Book Antiqua" w:cs="Arial"/>
          <w:b/>
          <w:bCs/>
          <w:sz w:val="22"/>
          <w:szCs w:val="22"/>
          <w:u w:val="single"/>
        </w:rPr>
        <w:t xml:space="preserve">Step </w:t>
      </w:r>
      <w:r w:rsidR="006859CA">
        <w:rPr>
          <w:rFonts w:ascii="Book Antiqua" w:hAnsi="Book Antiqua" w:cs="Arial"/>
          <w:b/>
          <w:bCs/>
          <w:sz w:val="22"/>
          <w:szCs w:val="22"/>
          <w:u w:val="single"/>
        </w:rPr>
        <w:t>5</w:t>
      </w:r>
    </w:p>
    <w:p w14:paraId="181406E4"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selected Offeror and unsuccessful Offerors will be notified by email.</w:t>
      </w:r>
    </w:p>
    <w:p w14:paraId="63459072" w14:textId="071B8042" w:rsidR="00550BE9" w:rsidRPr="00B61BB7" w:rsidRDefault="00550BE9" w:rsidP="00E35F26">
      <w:pPr>
        <w:spacing w:line="360" w:lineRule="auto"/>
        <w:jc w:val="both"/>
        <w:rPr>
          <w:rFonts w:ascii="Book Antiqua" w:hAnsi="Book Antiqua" w:cs="Arial"/>
          <w:b/>
          <w:bCs/>
          <w:sz w:val="22"/>
          <w:szCs w:val="22"/>
          <w:u w:val="single"/>
        </w:rPr>
      </w:pPr>
      <w:r w:rsidRPr="00B61BB7">
        <w:rPr>
          <w:rFonts w:ascii="Book Antiqua" w:hAnsi="Book Antiqua" w:cs="Arial"/>
          <w:b/>
          <w:bCs/>
          <w:sz w:val="22"/>
          <w:szCs w:val="22"/>
          <w:u w:val="single"/>
        </w:rPr>
        <w:t xml:space="preserve">Step </w:t>
      </w:r>
      <w:r w:rsidR="006859CA">
        <w:rPr>
          <w:rFonts w:ascii="Book Antiqua" w:hAnsi="Book Antiqua" w:cs="Arial"/>
          <w:b/>
          <w:bCs/>
          <w:sz w:val="22"/>
          <w:szCs w:val="22"/>
          <w:u w:val="single"/>
        </w:rPr>
        <w:t>6</w:t>
      </w:r>
    </w:p>
    <w:p w14:paraId="7B2FCE8A"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The Contracting Authority will conduct due diligence of the selected Offeror.</w:t>
      </w:r>
    </w:p>
    <w:p w14:paraId="74136FF4" w14:textId="77777777" w:rsidR="00F86F4D" w:rsidRPr="00F86F4D" w:rsidRDefault="00F86F4D" w:rsidP="00E35F26">
      <w:pPr>
        <w:spacing w:line="360" w:lineRule="auto"/>
        <w:jc w:val="both"/>
        <w:rPr>
          <w:rFonts w:ascii="Book Antiqua" w:hAnsi="Book Antiqua" w:cs="Arial"/>
          <w:sz w:val="22"/>
          <w:szCs w:val="22"/>
        </w:rPr>
      </w:pPr>
      <w:r w:rsidRPr="00F86F4D">
        <w:rPr>
          <w:rFonts w:ascii="Book Antiqua" w:hAnsi="Book Antiqua" w:cs="Arial"/>
          <w:sz w:val="22"/>
          <w:szCs w:val="22"/>
        </w:rPr>
        <w:t>A Service Provider Agreement will be concluded, incorporating:</w:t>
      </w:r>
    </w:p>
    <w:p w14:paraId="28BACC2B" w14:textId="77777777" w:rsidR="00F86F4D" w:rsidRPr="00F86F4D" w:rsidRDefault="00F86F4D" w:rsidP="00E35F26">
      <w:pPr>
        <w:numPr>
          <w:ilvl w:val="0"/>
          <w:numId w:val="81"/>
        </w:numPr>
        <w:spacing w:line="360" w:lineRule="auto"/>
        <w:jc w:val="both"/>
        <w:rPr>
          <w:rFonts w:ascii="Book Antiqua" w:hAnsi="Book Antiqua" w:cs="Arial"/>
          <w:sz w:val="22"/>
          <w:szCs w:val="22"/>
        </w:rPr>
      </w:pPr>
      <w:r w:rsidRPr="00F86F4D">
        <w:rPr>
          <w:rFonts w:ascii="Book Antiqua" w:hAnsi="Book Antiqua" w:cs="Arial"/>
          <w:sz w:val="22"/>
          <w:szCs w:val="22"/>
        </w:rPr>
        <w:t xml:space="preserve">the Terms of Reference / Technical Specifications; </w:t>
      </w:r>
    </w:p>
    <w:p w14:paraId="21375016" w14:textId="77777777" w:rsidR="00F86F4D" w:rsidRPr="00F86F4D" w:rsidRDefault="00F86F4D" w:rsidP="00E35F26">
      <w:pPr>
        <w:numPr>
          <w:ilvl w:val="0"/>
          <w:numId w:val="81"/>
        </w:numPr>
        <w:spacing w:line="360" w:lineRule="auto"/>
        <w:jc w:val="both"/>
        <w:rPr>
          <w:rFonts w:ascii="Book Antiqua" w:hAnsi="Book Antiqua" w:cs="Arial"/>
          <w:sz w:val="22"/>
          <w:szCs w:val="22"/>
        </w:rPr>
      </w:pPr>
      <w:r w:rsidRPr="00F86F4D">
        <w:rPr>
          <w:rFonts w:ascii="Book Antiqua" w:hAnsi="Book Antiqua" w:cs="Arial"/>
          <w:sz w:val="22"/>
          <w:szCs w:val="22"/>
        </w:rPr>
        <w:t>the selected Offeror’s Proposal, including the financial offer.</w:t>
      </w:r>
    </w:p>
    <w:p w14:paraId="6429D83C" w14:textId="3AD7EA25" w:rsidR="00433FFF" w:rsidRPr="00DD55E9" w:rsidRDefault="00433FFF" w:rsidP="00E35F26">
      <w:pPr>
        <w:spacing w:line="360" w:lineRule="auto"/>
        <w:jc w:val="both"/>
        <w:rPr>
          <w:rFonts w:ascii="Book Antiqua" w:hAnsi="Book Antiqua" w:cs="Arial"/>
          <w:sz w:val="22"/>
          <w:szCs w:val="22"/>
        </w:rPr>
      </w:pPr>
      <w:r w:rsidRPr="00DD55E9">
        <w:rPr>
          <w:rFonts w:ascii="Book Antiqua" w:hAnsi="Book Antiqua" w:cs="Arial"/>
          <w:sz w:val="22"/>
          <w:szCs w:val="22"/>
        </w:rPr>
        <w:lastRenderedPageBreak/>
        <w:br w:type="page"/>
      </w:r>
    </w:p>
    <w:bookmarkEnd w:id="0"/>
    <w:bookmarkEnd w:id="1"/>
    <w:p w14:paraId="479AB7AA" w14:textId="740E89E7" w:rsidR="00794367" w:rsidRPr="00DD6A43" w:rsidRDefault="004678E5" w:rsidP="00E35F26">
      <w:pPr>
        <w:pStyle w:val="Heading1"/>
        <w:numPr>
          <w:ilvl w:val="0"/>
          <w:numId w:val="45"/>
        </w:numPr>
        <w:spacing w:line="360" w:lineRule="auto"/>
        <w:rPr>
          <w:rFonts w:ascii="Book Antiqua" w:hAnsi="Book Antiqua"/>
          <w:lang w:val="en-US"/>
        </w:rPr>
      </w:pPr>
      <w:r w:rsidRPr="004678E5">
        <w:rPr>
          <w:rFonts w:ascii="Book Antiqua" w:hAnsi="Book Antiqua"/>
          <w:lang w:val="en-US"/>
        </w:rPr>
        <w:lastRenderedPageBreak/>
        <w:t>PROPOSALS PREPARATION INSTRUCTIONS</w:t>
      </w:r>
    </w:p>
    <w:p w14:paraId="1584D019" w14:textId="77777777" w:rsidR="00794367" w:rsidRPr="00DD6A43" w:rsidRDefault="00794367" w:rsidP="00E35F26">
      <w:pPr>
        <w:spacing w:line="360" w:lineRule="auto"/>
        <w:jc w:val="both"/>
        <w:rPr>
          <w:rFonts w:ascii="Book Antiqua" w:hAnsi="Book Antiqua"/>
          <w:sz w:val="20"/>
          <w:szCs w:val="20"/>
        </w:rPr>
      </w:pPr>
    </w:p>
    <w:p w14:paraId="233012AB" w14:textId="1ED92F34" w:rsidR="00141BB4" w:rsidRDefault="003F656E" w:rsidP="00E35F26">
      <w:pPr>
        <w:spacing w:line="360" w:lineRule="auto"/>
        <w:jc w:val="both"/>
        <w:rPr>
          <w:rFonts w:ascii="Book Antiqua" w:hAnsi="Book Antiqua"/>
          <w:sz w:val="22"/>
          <w:szCs w:val="22"/>
        </w:rPr>
      </w:pPr>
      <w:r w:rsidRPr="003F656E">
        <w:rPr>
          <w:rFonts w:ascii="Book Antiqua" w:hAnsi="Book Antiqua"/>
          <w:sz w:val="22"/>
          <w:szCs w:val="22"/>
        </w:rPr>
        <w:t xml:space="preserve">The total </w:t>
      </w:r>
      <w:r w:rsidR="00A34451" w:rsidRPr="00A34451">
        <w:rPr>
          <w:rFonts w:ascii="Book Antiqua" w:hAnsi="Book Antiqua"/>
          <w:sz w:val="22"/>
          <w:szCs w:val="22"/>
        </w:rPr>
        <w:t xml:space="preserve">Technical Proposal </w:t>
      </w:r>
      <w:r w:rsidRPr="003F656E">
        <w:rPr>
          <w:rFonts w:ascii="Book Antiqua" w:hAnsi="Book Antiqua"/>
          <w:sz w:val="22"/>
          <w:szCs w:val="22"/>
        </w:rPr>
        <w:t xml:space="preserve">length should be no greater than </w:t>
      </w:r>
      <w:r w:rsidR="00A6498A">
        <w:rPr>
          <w:rFonts w:ascii="Book Antiqua" w:hAnsi="Book Antiqua"/>
          <w:b/>
          <w:bCs/>
          <w:sz w:val="22"/>
          <w:szCs w:val="22"/>
          <w:highlight w:val="cyan"/>
        </w:rPr>
        <w:t>50</w:t>
      </w:r>
      <w:r w:rsidR="00A6498A" w:rsidRPr="003F656E">
        <w:rPr>
          <w:rFonts w:ascii="Book Antiqua" w:hAnsi="Book Antiqua"/>
          <w:b/>
          <w:bCs/>
          <w:sz w:val="22"/>
          <w:szCs w:val="22"/>
          <w:highlight w:val="cyan"/>
        </w:rPr>
        <w:t xml:space="preserve"> </w:t>
      </w:r>
      <w:r w:rsidRPr="003F656E">
        <w:rPr>
          <w:rFonts w:ascii="Book Antiqua" w:hAnsi="Book Antiqua"/>
          <w:b/>
          <w:bCs/>
          <w:sz w:val="22"/>
          <w:szCs w:val="22"/>
          <w:highlight w:val="cyan"/>
        </w:rPr>
        <w:t>pages</w:t>
      </w:r>
      <w:r w:rsidRPr="003F656E">
        <w:rPr>
          <w:rFonts w:ascii="Book Antiqua" w:hAnsi="Book Antiqua"/>
          <w:sz w:val="22"/>
          <w:szCs w:val="22"/>
        </w:rPr>
        <w:t>, not including appendices</w:t>
      </w:r>
      <w:r w:rsidR="00DE3B49" w:rsidRPr="00DD6A43">
        <w:rPr>
          <w:rFonts w:ascii="Book Antiqua" w:hAnsi="Book Antiqua"/>
          <w:sz w:val="22"/>
          <w:szCs w:val="22"/>
        </w:rPr>
        <w:t xml:space="preserve">.  </w:t>
      </w:r>
    </w:p>
    <w:p w14:paraId="11F9B559" w14:textId="77777777" w:rsidR="004E4D62" w:rsidRDefault="0061002F" w:rsidP="00E35F26">
      <w:pPr>
        <w:spacing w:line="360" w:lineRule="auto"/>
        <w:jc w:val="both"/>
        <w:rPr>
          <w:rFonts w:ascii="Book Antiqua" w:hAnsi="Book Antiqua"/>
          <w:sz w:val="22"/>
          <w:szCs w:val="22"/>
        </w:rPr>
      </w:pPr>
      <w:r w:rsidRPr="0061002F">
        <w:rPr>
          <w:rFonts w:ascii="Book Antiqua" w:hAnsi="Book Antiqua"/>
          <w:sz w:val="22"/>
          <w:szCs w:val="22"/>
        </w:rPr>
        <w:t>There are no specific requirements for formatting and page layout, however clear and legible presentation is recommended, including normal page margins, reasonable paragraph spacing and font size, such as Calibri 11 (or equivalent)</w:t>
      </w:r>
      <w:r>
        <w:rPr>
          <w:rFonts w:ascii="Book Antiqua" w:hAnsi="Book Antiqua"/>
          <w:sz w:val="22"/>
          <w:szCs w:val="22"/>
        </w:rPr>
        <w:t>.</w:t>
      </w:r>
      <w:r w:rsidR="00EA0262">
        <w:rPr>
          <w:rFonts w:ascii="Book Antiqua" w:hAnsi="Book Antiqua"/>
          <w:sz w:val="22"/>
          <w:szCs w:val="22"/>
        </w:rPr>
        <w:t xml:space="preserve"> </w:t>
      </w:r>
    </w:p>
    <w:p w14:paraId="5D65A744" w14:textId="651BC12C" w:rsidR="0061002F" w:rsidRPr="00DD6A43" w:rsidRDefault="00EA0262" w:rsidP="00E35F26">
      <w:pPr>
        <w:spacing w:line="360" w:lineRule="auto"/>
        <w:jc w:val="both"/>
        <w:rPr>
          <w:rFonts w:ascii="Book Antiqua" w:hAnsi="Book Antiqua"/>
          <w:sz w:val="22"/>
          <w:szCs w:val="22"/>
        </w:rPr>
      </w:pPr>
      <w:r w:rsidRPr="00EA0262">
        <w:rPr>
          <w:rFonts w:ascii="Book Antiqua" w:hAnsi="Book Antiqua"/>
          <w:sz w:val="22"/>
          <w:szCs w:val="22"/>
        </w:rPr>
        <w:t xml:space="preserve">Technical Proposals must be </w:t>
      </w:r>
      <w:r w:rsidR="00F568AA">
        <w:rPr>
          <w:rFonts w:ascii="Book Antiqua" w:hAnsi="Book Antiqua"/>
          <w:sz w:val="22"/>
          <w:szCs w:val="22"/>
        </w:rPr>
        <w:t>submitted</w:t>
      </w:r>
      <w:r w:rsidRPr="00EA0262">
        <w:rPr>
          <w:rFonts w:ascii="Book Antiqua" w:hAnsi="Book Antiqua"/>
          <w:sz w:val="22"/>
          <w:szCs w:val="22"/>
        </w:rPr>
        <w:t xml:space="preserve"> in searchable PDF format</w:t>
      </w:r>
      <w:r w:rsidR="00F568AA">
        <w:rPr>
          <w:rFonts w:ascii="Book Antiqua" w:hAnsi="Book Antiqua"/>
          <w:sz w:val="22"/>
          <w:szCs w:val="22"/>
        </w:rPr>
        <w:t>.</w:t>
      </w:r>
      <w:r w:rsidR="004E4D62">
        <w:rPr>
          <w:rFonts w:ascii="Book Antiqua" w:hAnsi="Book Antiqua"/>
          <w:sz w:val="22"/>
          <w:szCs w:val="22"/>
        </w:rPr>
        <w:t xml:space="preserve"> </w:t>
      </w:r>
      <w:r w:rsidR="004E4D62" w:rsidRPr="004E4D62">
        <w:rPr>
          <w:rFonts w:ascii="Book Antiqua" w:hAnsi="Book Antiqua"/>
          <w:sz w:val="22"/>
          <w:szCs w:val="22"/>
        </w:rPr>
        <w:t>Offeror must remove all security protections from the documents to allow for content extraction and printing</w:t>
      </w:r>
      <w:r w:rsidR="004E4D62">
        <w:rPr>
          <w:rFonts w:ascii="Book Antiqua" w:hAnsi="Book Antiqua"/>
          <w:sz w:val="22"/>
          <w:szCs w:val="22"/>
        </w:rPr>
        <w:t>.</w:t>
      </w:r>
    </w:p>
    <w:p w14:paraId="4358D05D" w14:textId="598CB33D" w:rsidR="008D3AB4" w:rsidRDefault="008D3AB4" w:rsidP="00E35F26">
      <w:pPr>
        <w:spacing w:line="360" w:lineRule="auto"/>
        <w:jc w:val="both"/>
        <w:rPr>
          <w:rFonts w:ascii="Book Antiqua" w:hAnsi="Book Antiqua"/>
          <w:sz w:val="22"/>
          <w:szCs w:val="22"/>
        </w:rPr>
      </w:pPr>
      <w:r w:rsidRPr="00B4112E">
        <w:rPr>
          <w:rFonts w:ascii="Book Antiqua" w:hAnsi="Book Antiqua"/>
          <w:sz w:val="22"/>
          <w:szCs w:val="22"/>
        </w:rPr>
        <w:t xml:space="preserve">Prepare your proposal strictly adhering to the structure in </w:t>
      </w:r>
      <w:r w:rsidR="005520A4">
        <w:rPr>
          <w:rFonts w:ascii="Book Antiqua" w:hAnsi="Book Antiqua"/>
          <w:sz w:val="22"/>
          <w:szCs w:val="22"/>
        </w:rPr>
        <w:t>T</w:t>
      </w:r>
      <w:r w:rsidRPr="00B4112E">
        <w:rPr>
          <w:rFonts w:ascii="Book Antiqua" w:hAnsi="Book Antiqua"/>
          <w:sz w:val="22"/>
          <w:szCs w:val="22"/>
        </w:rPr>
        <w:t>able</w:t>
      </w:r>
      <w:r w:rsidR="005520A4">
        <w:rPr>
          <w:rFonts w:ascii="Book Antiqua" w:hAnsi="Book Antiqua"/>
          <w:sz w:val="22"/>
          <w:szCs w:val="22"/>
        </w:rPr>
        <w:t xml:space="preserve"> </w:t>
      </w:r>
      <w:r w:rsidR="001654F0">
        <w:rPr>
          <w:rFonts w:ascii="Book Antiqua" w:hAnsi="Book Antiqua"/>
          <w:sz w:val="22"/>
          <w:szCs w:val="22"/>
        </w:rPr>
        <w:t>C</w:t>
      </w:r>
      <w:r w:rsidR="005520A4">
        <w:rPr>
          <w:rFonts w:ascii="Book Antiqua" w:hAnsi="Book Antiqua"/>
          <w:sz w:val="22"/>
          <w:szCs w:val="22"/>
        </w:rPr>
        <w:t>1</w:t>
      </w:r>
      <w:r w:rsidRPr="00B4112E">
        <w:rPr>
          <w:rFonts w:ascii="Book Antiqua" w:hAnsi="Book Antiqua"/>
          <w:sz w:val="22"/>
          <w:szCs w:val="22"/>
        </w:rPr>
        <w:t xml:space="preserve"> of contents </w:t>
      </w:r>
      <w:r>
        <w:rPr>
          <w:rFonts w:ascii="Book Antiqua" w:hAnsi="Book Antiqua"/>
          <w:sz w:val="22"/>
          <w:szCs w:val="22"/>
        </w:rPr>
        <w:t>below</w:t>
      </w:r>
      <w:r w:rsidRPr="00B4112E">
        <w:rPr>
          <w:rFonts w:ascii="Book Antiqua" w:hAnsi="Book Antiqua"/>
          <w:sz w:val="22"/>
          <w:szCs w:val="22"/>
        </w:rPr>
        <w:t>. Further guidance and templates are provided on the</w:t>
      </w:r>
      <w:r>
        <w:rPr>
          <w:rFonts w:ascii="Book Antiqua" w:hAnsi="Book Antiqua"/>
          <w:sz w:val="22"/>
          <w:szCs w:val="22"/>
        </w:rPr>
        <w:t xml:space="preserve"> next</w:t>
      </w:r>
      <w:r w:rsidRPr="00B4112E">
        <w:rPr>
          <w:rFonts w:ascii="Book Antiqua" w:hAnsi="Book Antiqua"/>
          <w:sz w:val="22"/>
          <w:szCs w:val="22"/>
        </w:rPr>
        <w:t xml:space="preserve"> pages.</w:t>
      </w:r>
    </w:p>
    <w:p w14:paraId="7D216E24" w14:textId="29B9C7C1" w:rsidR="0073427D" w:rsidRDefault="00DE3B49" w:rsidP="00E35F26">
      <w:pPr>
        <w:spacing w:line="360" w:lineRule="auto"/>
        <w:jc w:val="both"/>
        <w:rPr>
          <w:rFonts w:ascii="Book Antiqua" w:hAnsi="Book Antiqua"/>
          <w:sz w:val="22"/>
          <w:szCs w:val="22"/>
        </w:rPr>
      </w:pPr>
      <w:r w:rsidRPr="00DD6A43">
        <w:rPr>
          <w:rFonts w:ascii="Book Antiqua" w:hAnsi="Book Antiqua"/>
          <w:sz w:val="22"/>
          <w:szCs w:val="22"/>
        </w:rPr>
        <w:t xml:space="preserve">A separate financial proposal shall be provided. </w:t>
      </w:r>
      <w:r w:rsidR="00470EB5" w:rsidRPr="00DD6A43">
        <w:rPr>
          <w:rFonts w:ascii="Book Antiqua" w:hAnsi="Book Antiqua"/>
          <w:sz w:val="22"/>
          <w:szCs w:val="22"/>
        </w:rPr>
        <w:t xml:space="preserve">No cost information </w:t>
      </w:r>
      <w:r w:rsidR="00964785" w:rsidRPr="00DD6A43">
        <w:rPr>
          <w:rFonts w:ascii="Book Antiqua" w:hAnsi="Book Antiqua"/>
          <w:sz w:val="22"/>
          <w:szCs w:val="22"/>
        </w:rPr>
        <w:t>shall</w:t>
      </w:r>
      <w:r w:rsidR="00470EB5" w:rsidRPr="00DD6A43">
        <w:rPr>
          <w:rFonts w:ascii="Book Antiqua" w:hAnsi="Book Antiqua"/>
          <w:sz w:val="22"/>
          <w:szCs w:val="22"/>
        </w:rPr>
        <w:t xml:space="preserve"> be provided in the technical proposal. </w:t>
      </w:r>
      <w:r w:rsidRPr="00DD6A43">
        <w:rPr>
          <w:rFonts w:ascii="Book Antiqua" w:hAnsi="Book Antiqua"/>
          <w:sz w:val="22"/>
          <w:szCs w:val="22"/>
        </w:rPr>
        <w:t xml:space="preserve">Detailed specifications of the technical and financial proposals are </w:t>
      </w:r>
      <w:r w:rsidR="009F20F9" w:rsidRPr="00DD6A43">
        <w:rPr>
          <w:rFonts w:ascii="Book Antiqua" w:hAnsi="Book Antiqua"/>
          <w:sz w:val="22"/>
          <w:szCs w:val="22"/>
        </w:rPr>
        <w:t>shown below</w:t>
      </w:r>
      <w:r w:rsidRPr="00DD6A43">
        <w:rPr>
          <w:rFonts w:ascii="Book Antiqua" w:hAnsi="Book Antiqua"/>
          <w:sz w:val="22"/>
          <w:szCs w:val="22"/>
        </w:rPr>
        <w:t xml:space="preserve">. </w:t>
      </w:r>
    </w:p>
    <w:p w14:paraId="588CBF0B" w14:textId="11FDDDF0" w:rsidR="00BA26F0" w:rsidRPr="00FA13CB" w:rsidRDefault="00BA26F0" w:rsidP="00E35F26">
      <w:pPr>
        <w:spacing w:line="360" w:lineRule="auto"/>
        <w:jc w:val="center"/>
        <w:rPr>
          <w:rFonts w:ascii="Book Antiqua" w:hAnsi="Book Antiqua"/>
          <w:i/>
          <w:iCs/>
          <w:sz w:val="22"/>
          <w:szCs w:val="22"/>
        </w:rPr>
      </w:pPr>
      <w:r w:rsidRPr="00FA13CB">
        <w:rPr>
          <w:rFonts w:ascii="Book Antiqua" w:hAnsi="Book Antiqua"/>
          <w:i/>
          <w:iCs/>
          <w:sz w:val="22"/>
          <w:szCs w:val="22"/>
        </w:rPr>
        <w:t xml:space="preserve">Table </w:t>
      </w:r>
      <w:r w:rsidR="00E611F9">
        <w:rPr>
          <w:rFonts w:ascii="Book Antiqua" w:hAnsi="Book Antiqua"/>
          <w:i/>
          <w:iCs/>
          <w:sz w:val="22"/>
          <w:szCs w:val="22"/>
        </w:rPr>
        <w:t>C</w:t>
      </w:r>
      <w:r w:rsidRPr="00FA13CB">
        <w:rPr>
          <w:rFonts w:ascii="Book Antiqua" w:hAnsi="Book Antiqua"/>
          <w:i/>
          <w:iCs/>
          <w:sz w:val="22"/>
          <w:szCs w:val="22"/>
        </w:rPr>
        <w:t xml:space="preserve">1. Structure of the </w:t>
      </w:r>
      <w:r w:rsidR="001345F3" w:rsidRPr="00FA13CB">
        <w:rPr>
          <w:rFonts w:ascii="Book Antiqua" w:hAnsi="Book Antiqua"/>
          <w:i/>
          <w:iCs/>
          <w:sz w:val="22"/>
          <w:szCs w:val="22"/>
        </w:rPr>
        <w:t>proposal</w:t>
      </w:r>
      <w:r w:rsidRPr="00FA13CB">
        <w:rPr>
          <w:rFonts w:ascii="Book Antiqua" w:hAnsi="Book Antiqua"/>
          <w:i/>
          <w:iCs/>
          <w:sz w:val="22"/>
          <w:szCs w:val="22"/>
        </w:rPr>
        <w:t>.</w:t>
      </w:r>
    </w:p>
    <w:tbl>
      <w:tblPr>
        <w:tblStyle w:val="TableGrid"/>
        <w:tblW w:w="4248" w:type="pct"/>
        <w:tblLook w:val="04A0" w:firstRow="1" w:lastRow="0" w:firstColumn="1" w:lastColumn="0" w:noHBand="0" w:noVBand="1"/>
      </w:tblPr>
      <w:tblGrid>
        <w:gridCol w:w="630"/>
        <w:gridCol w:w="7020"/>
      </w:tblGrid>
      <w:tr w:rsidR="00A6498A" w:rsidRPr="00511CD6" w14:paraId="31DBD839" w14:textId="77777777" w:rsidTr="00F40632">
        <w:tc>
          <w:tcPr>
            <w:tcW w:w="412" w:type="pct"/>
            <w:shd w:val="clear" w:color="auto" w:fill="D9E2F3" w:themeFill="accent1" w:themeFillTint="33"/>
            <w:vAlign w:val="center"/>
          </w:tcPr>
          <w:p w14:paraId="7B4C3499" w14:textId="77777777" w:rsidR="00A6498A" w:rsidRPr="00511CD6" w:rsidRDefault="00A6498A" w:rsidP="00E35F26">
            <w:pPr>
              <w:spacing w:line="360" w:lineRule="auto"/>
              <w:rPr>
                <w:rFonts w:ascii="Book Antiqua" w:hAnsi="Book Antiqua"/>
                <w:b/>
                <w:bCs/>
                <w:sz w:val="20"/>
                <w:szCs w:val="20"/>
              </w:rPr>
            </w:pPr>
            <w:r w:rsidRPr="00511CD6">
              <w:rPr>
                <w:rFonts w:ascii="Book Antiqua" w:hAnsi="Book Antiqua"/>
                <w:b/>
                <w:bCs/>
                <w:sz w:val="20"/>
                <w:szCs w:val="20"/>
              </w:rPr>
              <w:t>#</w:t>
            </w:r>
          </w:p>
        </w:tc>
        <w:tc>
          <w:tcPr>
            <w:tcW w:w="4588" w:type="pct"/>
            <w:shd w:val="clear" w:color="auto" w:fill="D9E2F3" w:themeFill="accent1" w:themeFillTint="33"/>
            <w:vAlign w:val="center"/>
          </w:tcPr>
          <w:p w14:paraId="358ACC8A" w14:textId="77777777" w:rsidR="00A6498A" w:rsidRPr="00511CD6" w:rsidRDefault="00A6498A" w:rsidP="00E35F26">
            <w:pPr>
              <w:spacing w:line="360" w:lineRule="auto"/>
              <w:rPr>
                <w:rFonts w:ascii="Book Antiqua" w:hAnsi="Book Antiqua"/>
                <w:b/>
                <w:bCs/>
                <w:sz w:val="20"/>
                <w:szCs w:val="20"/>
              </w:rPr>
            </w:pPr>
            <w:r w:rsidRPr="00511CD6">
              <w:rPr>
                <w:rFonts w:ascii="Book Antiqua" w:hAnsi="Book Antiqua"/>
                <w:b/>
                <w:bCs/>
                <w:sz w:val="20"/>
                <w:szCs w:val="20"/>
              </w:rPr>
              <w:t>Section</w:t>
            </w:r>
          </w:p>
        </w:tc>
      </w:tr>
      <w:tr w:rsidR="00A6498A" w:rsidRPr="00511CD6" w14:paraId="22E422FD" w14:textId="77777777" w:rsidTr="00F40632">
        <w:tc>
          <w:tcPr>
            <w:tcW w:w="412" w:type="pct"/>
          </w:tcPr>
          <w:p w14:paraId="5A02DF2B"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1.</w:t>
            </w:r>
          </w:p>
        </w:tc>
        <w:tc>
          <w:tcPr>
            <w:tcW w:w="4588" w:type="pct"/>
          </w:tcPr>
          <w:p w14:paraId="3B385401" w14:textId="0CF498F0"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Proposal cover page</w:t>
            </w:r>
          </w:p>
        </w:tc>
      </w:tr>
      <w:tr w:rsidR="00A6498A" w:rsidRPr="00511CD6" w14:paraId="12EE5C96" w14:textId="77777777" w:rsidTr="00F40632">
        <w:tc>
          <w:tcPr>
            <w:tcW w:w="412" w:type="pct"/>
          </w:tcPr>
          <w:p w14:paraId="251EF836"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2.</w:t>
            </w:r>
          </w:p>
        </w:tc>
        <w:tc>
          <w:tcPr>
            <w:tcW w:w="4588" w:type="pct"/>
          </w:tcPr>
          <w:p w14:paraId="30250137" w14:textId="4C6B2541"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 xml:space="preserve">Capability of the </w:t>
            </w:r>
            <w:r>
              <w:rPr>
                <w:rFonts w:ascii="Book Antiqua" w:hAnsi="Book Antiqua"/>
                <w:b/>
                <w:bCs/>
                <w:sz w:val="20"/>
                <w:szCs w:val="20"/>
              </w:rPr>
              <w:t>company</w:t>
            </w:r>
          </w:p>
        </w:tc>
      </w:tr>
      <w:tr w:rsidR="00A6498A" w:rsidRPr="00511CD6" w14:paraId="7F545FFB" w14:textId="77777777" w:rsidTr="00F40632">
        <w:tc>
          <w:tcPr>
            <w:tcW w:w="412" w:type="pct"/>
          </w:tcPr>
          <w:p w14:paraId="5D628FC7"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2.1.</w:t>
            </w:r>
          </w:p>
        </w:tc>
        <w:tc>
          <w:tcPr>
            <w:tcW w:w="4588" w:type="pct"/>
          </w:tcPr>
          <w:p w14:paraId="2932A25B"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 xml:space="preserve">Company overview </w:t>
            </w:r>
          </w:p>
        </w:tc>
      </w:tr>
      <w:tr w:rsidR="00A6498A" w:rsidRPr="00511CD6" w14:paraId="1F7F49B0" w14:textId="77777777" w:rsidTr="00F40632">
        <w:tc>
          <w:tcPr>
            <w:tcW w:w="412" w:type="pct"/>
          </w:tcPr>
          <w:p w14:paraId="62F31465"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2.2.</w:t>
            </w:r>
          </w:p>
        </w:tc>
        <w:tc>
          <w:tcPr>
            <w:tcW w:w="4588" w:type="pct"/>
          </w:tcPr>
          <w:p w14:paraId="22625C68"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 xml:space="preserve">Company staffing and financial capacity </w:t>
            </w:r>
          </w:p>
        </w:tc>
      </w:tr>
      <w:tr w:rsidR="00A6498A" w:rsidRPr="00511CD6" w14:paraId="1F1DBA67" w14:textId="77777777" w:rsidTr="00F40632">
        <w:tc>
          <w:tcPr>
            <w:tcW w:w="412" w:type="pct"/>
          </w:tcPr>
          <w:p w14:paraId="713AAAFE"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2.3.</w:t>
            </w:r>
          </w:p>
        </w:tc>
        <w:tc>
          <w:tcPr>
            <w:tcW w:w="4588" w:type="pct"/>
          </w:tcPr>
          <w:p w14:paraId="72BECC1B"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Similar experience</w:t>
            </w:r>
          </w:p>
        </w:tc>
      </w:tr>
      <w:tr w:rsidR="00A6498A" w:rsidRPr="00511CD6" w14:paraId="0669E057" w14:textId="77777777" w:rsidTr="00F40632">
        <w:tc>
          <w:tcPr>
            <w:tcW w:w="412" w:type="pct"/>
          </w:tcPr>
          <w:p w14:paraId="5284C23B"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2.4.</w:t>
            </w:r>
          </w:p>
        </w:tc>
        <w:tc>
          <w:tcPr>
            <w:tcW w:w="4588" w:type="pct"/>
          </w:tcPr>
          <w:p w14:paraId="4A1C2FD8"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Experience with international organizations</w:t>
            </w:r>
          </w:p>
        </w:tc>
      </w:tr>
      <w:tr w:rsidR="00A6498A" w:rsidRPr="00511CD6" w14:paraId="21BDCD1E" w14:textId="77777777" w:rsidTr="00F40632">
        <w:tc>
          <w:tcPr>
            <w:tcW w:w="412" w:type="pct"/>
          </w:tcPr>
          <w:p w14:paraId="26D01E5B"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2.5.</w:t>
            </w:r>
          </w:p>
        </w:tc>
        <w:tc>
          <w:tcPr>
            <w:tcW w:w="4588" w:type="pct"/>
          </w:tcPr>
          <w:p w14:paraId="19295E1B"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Experience with government institutions</w:t>
            </w:r>
          </w:p>
        </w:tc>
      </w:tr>
      <w:tr w:rsidR="00A6498A" w:rsidRPr="00511CD6" w14:paraId="51409403" w14:textId="77777777" w:rsidTr="00F40632">
        <w:tc>
          <w:tcPr>
            <w:tcW w:w="412" w:type="pct"/>
          </w:tcPr>
          <w:p w14:paraId="0972BEDC"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2.6.</w:t>
            </w:r>
          </w:p>
        </w:tc>
        <w:tc>
          <w:tcPr>
            <w:tcW w:w="4588" w:type="pct"/>
          </w:tcPr>
          <w:p w14:paraId="1210B1ED"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Management capacity</w:t>
            </w:r>
          </w:p>
        </w:tc>
      </w:tr>
      <w:tr w:rsidR="00A6498A" w:rsidRPr="00511CD6" w14:paraId="1138AE29" w14:textId="77777777" w:rsidTr="00F40632">
        <w:tc>
          <w:tcPr>
            <w:tcW w:w="412" w:type="pct"/>
          </w:tcPr>
          <w:p w14:paraId="357B108E"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3.</w:t>
            </w:r>
          </w:p>
        </w:tc>
        <w:tc>
          <w:tcPr>
            <w:tcW w:w="4588" w:type="pct"/>
          </w:tcPr>
          <w:p w14:paraId="4D36ECC7"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Proposed methodology and approach</w:t>
            </w:r>
          </w:p>
        </w:tc>
      </w:tr>
      <w:tr w:rsidR="00A6498A" w:rsidRPr="00511CD6" w14:paraId="14B4CA62" w14:textId="77777777" w:rsidTr="00F40632">
        <w:tc>
          <w:tcPr>
            <w:tcW w:w="412" w:type="pct"/>
          </w:tcPr>
          <w:p w14:paraId="467E1ACF"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3.1</w:t>
            </w:r>
          </w:p>
        </w:tc>
        <w:tc>
          <w:tcPr>
            <w:tcW w:w="4588" w:type="pct"/>
          </w:tcPr>
          <w:p w14:paraId="6ED74EB7" w14:textId="77777777" w:rsidR="00A6498A" w:rsidRPr="00511CD6" w:rsidRDefault="00A6498A" w:rsidP="00E35F26">
            <w:pPr>
              <w:spacing w:before="40" w:after="40" w:line="360" w:lineRule="auto"/>
              <w:ind w:left="395"/>
              <w:rPr>
                <w:rFonts w:ascii="Book Antiqua" w:hAnsi="Book Antiqua"/>
                <w:sz w:val="20"/>
                <w:szCs w:val="20"/>
              </w:rPr>
            </w:pPr>
            <w:r w:rsidRPr="00511CD6">
              <w:rPr>
                <w:rFonts w:ascii="Book Antiqua" w:hAnsi="Book Antiqua"/>
                <w:sz w:val="20"/>
                <w:szCs w:val="20"/>
              </w:rPr>
              <w:t>Approach to implement the terms of reference</w:t>
            </w:r>
          </w:p>
        </w:tc>
      </w:tr>
      <w:tr w:rsidR="00A6498A" w:rsidRPr="00511CD6" w14:paraId="3A26F802" w14:textId="77777777" w:rsidTr="00F40632">
        <w:tc>
          <w:tcPr>
            <w:tcW w:w="412" w:type="pct"/>
          </w:tcPr>
          <w:p w14:paraId="76C4D350"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3.2.</w:t>
            </w:r>
          </w:p>
        </w:tc>
        <w:tc>
          <w:tcPr>
            <w:tcW w:w="4588" w:type="pct"/>
          </w:tcPr>
          <w:p w14:paraId="77EB895D" w14:textId="77777777" w:rsidR="00A6498A" w:rsidRPr="00511CD6" w:rsidRDefault="00A6498A" w:rsidP="00E35F26">
            <w:pPr>
              <w:spacing w:before="40" w:after="40" w:line="360" w:lineRule="auto"/>
              <w:ind w:left="395"/>
              <w:rPr>
                <w:rFonts w:ascii="Book Antiqua" w:hAnsi="Book Antiqua"/>
                <w:sz w:val="20"/>
                <w:szCs w:val="20"/>
              </w:rPr>
            </w:pPr>
            <w:r w:rsidRPr="00511CD6">
              <w:rPr>
                <w:rFonts w:ascii="Book Antiqua" w:hAnsi="Book Antiqua"/>
                <w:sz w:val="20"/>
                <w:szCs w:val="20"/>
              </w:rPr>
              <w:t>Software development tools</w:t>
            </w:r>
          </w:p>
        </w:tc>
      </w:tr>
      <w:tr w:rsidR="00A6498A" w:rsidRPr="00511CD6" w14:paraId="5448F1EC" w14:textId="77777777" w:rsidTr="00F40632">
        <w:tc>
          <w:tcPr>
            <w:tcW w:w="412" w:type="pct"/>
          </w:tcPr>
          <w:p w14:paraId="04052AA3"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3.3.</w:t>
            </w:r>
          </w:p>
        </w:tc>
        <w:tc>
          <w:tcPr>
            <w:tcW w:w="4588" w:type="pct"/>
          </w:tcPr>
          <w:p w14:paraId="554174BF" w14:textId="77777777" w:rsidR="00A6498A" w:rsidRPr="00511CD6" w:rsidRDefault="00A6498A" w:rsidP="00E35F26">
            <w:pPr>
              <w:spacing w:before="40" w:after="40" w:line="360" w:lineRule="auto"/>
              <w:ind w:left="395"/>
              <w:rPr>
                <w:rFonts w:ascii="Book Antiqua" w:hAnsi="Book Antiqua"/>
                <w:sz w:val="20"/>
                <w:szCs w:val="20"/>
              </w:rPr>
            </w:pPr>
            <w:r w:rsidRPr="00511CD6">
              <w:rPr>
                <w:rFonts w:ascii="Book Antiqua" w:hAnsi="Book Antiqua"/>
                <w:sz w:val="20"/>
                <w:szCs w:val="20"/>
              </w:rPr>
              <w:t>Project Workplan</w:t>
            </w:r>
          </w:p>
        </w:tc>
      </w:tr>
      <w:tr w:rsidR="00A6498A" w:rsidRPr="00511CD6" w14:paraId="6C103A41" w14:textId="77777777" w:rsidTr="00F40632">
        <w:tc>
          <w:tcPr>
            <w:tcW w:w="412" w:type="pct"/>
          </w:tcPr>
          <w:p w14:paraId="0D75D835"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lastRenderedPageBreak/>
              <w:t>3.4.</w:t>
            </w:r>
          </w:p>
        </w:tc>
        <w:tc>
          <w:tcPr>
            <w:tcW w:w="4588" w:type="pct"/>
          </w:tcPr>
          <w:p w14:paraId="7CF42B30" w14:textId="77777777" w:rsidR="00A6498A" w:rsidRPr="00511CD6" w:rsidRDefault="00A6498A" w:rsidP="00E35F26">
            <w:pPr>
              <w:spacing w:before="40" w:after="40" w:line="360" w:lineRule="auto"/>
              <w:ind w:left="395"/>
              <w:rPr>
                <w:rFonts w:ascii="Book Antiqua" w:hAnsi="Book Antiqua"/>
                <w:sz w:val="20"/>
                <w:szCs w:val="20"/>
              </w:rPr>
            </w:pPr>
            <w:r w:rsidRPr="00511CD6">
              <w:rPr>
                <w:rFonts w:ascii="Book Antiqua" w:hAnsi="Book Antiqua"/>
                <w:sz w:val="20"/>
                <w:szCs w:val="20"/>
              </w:rPr>
              <w:t>Data migration and population approach</w:t>
            </w:r>
          </w:p>
        </w:tc>
      </w:tr>
      <w:tr w:rsidR="00A6498A" w:rsidRPr="00511CD6" w14:paraId="7A3BED71" w14:textId="77777777" w:rsidTr="00F40632">
        <w:tc>
          <w:tcPr>
            <w:tcW w:w="412" w:type="pct"/>
          </w:tcPr>
          <w:p w14:paraId="4597C879" w14:textId="77777777" w:rsidR="00A6498A" w:rsidRPr="00511CD6" w:rsidRDefault="00A6498A" w:rsidP="00E35F26">
            <w:pPr>
              <w:spacing w:before="40" w:after="40" w:line="360" w:lineRule="auto"/>
              <w:rPr>
                <w:rFonts w:ascii="Book Antiqua" w:hAnsi="Book Antiqua"/>
                <w:sz w:val="20"/>
                <w:szCs w:val="20"/>
              </w:rPr>
            </w:pPr>
            <w:r w:rsidRPr="00511CD6">
              <w:rPr>
                <w:rFonts w:ascii="Book Antiqua" w:hAnsi="Book Antiqua"/>
                <w:sz w:val="20"/>
                <w:szCs w:val="20"/>
              </w:rPr>
              <w:t>4.</w:t>
            </w:r>
          </w:p>
        </w:tc>
        <w:tc>
          <w:tcPr>
            <w:tcW w:w="4588" w:type="pct"/>
          </w:tcPr>
          <w:p w14:paraId="6AF2A358" w14:textId="77777777" w:rsidR="00A6498A" w:rsidRPr="00511CD6" w:rsidRDefault="00A6498A" w:rsidP="00E35F26">
            <w:pPr>
              <w:spacing w:before="40" w:after="40" w:line="360" w:lineRule="auto"/>
              <w:rPr>
                <w:rFonts w:ascii="Book Antiqua" w:hAnsi="Book Antiqua"/>
                <w:sz w:val="20"/>
                <w:szCs w:val="20"/>
              </w:rPr>
            </w:pPr>
            <w:r w:rsidRPr="00511CD6">
              <w:rPr>
                <w:rFonts w:ascii="Book Antiqua" w:hAnsi="Book Antiqua"/>
                <w:b/>
                <w:bCs/>
                <w:sz w:val="20"/>
                <w:szCs w:val="20"/>
              </w:rPr>
              <w:t>Proposed team and project management</w:t>
            </w:r>
          </w:p>
        </w:tc>
      </w:tr>
      <w:tr w:rsidR="00A6498A" w:rsidRPr="00511CD6" w14:paraId="4D9B27FD" w14:textId="77777777" w:rsidTr="00F40632">
        <w:tc>
          <w:tcPr>
            <w:tcW w:w="412" w:type="pct"/>
          </w:tcPr>
          <w:p w14:paraId="6810EFE6"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4.1.</w:t>
            </w:r>
          </w:p>
        </w:tc>
        <w:tc>
          <w:tcPr>
            <w:tcW w:w="4588" w:type="pct"/>
          </w:tcPr>
          <w:p w14:paraId="6CD04177"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Assigned personnel</w:t>
            </w:r>
          </w:p>
        </w:tc>
      </w:tr>
      <w:tr w:rsidR="00A6498A" w:rsidRPr="00511CD6" w14:paraId="40B9A9CF" w14:textId="77777777" w:rsidTr="00F40632">
        <w:tc>
          <w:tcPr>
            <w:tcW w:w="412" w:type="pct"/>
          </w:tcPr>
          <w:p w14:paraId="5459E71B"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4.2.</w:t>
            </w:r>
          </w:p>
        </w:tc>
        <w:tc>
          <w:tcPr>
            <w:tcW w:w="4588" w:type="pct"/>
          </w:tcPr>
          <w:p w14:paraId="1803DA9E"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Description of the key experts</w:t>
            </w:r>
          </w:p>
        </w:tc>
      </w:tr>
      <w:tr w:rsidR="00A6498A" w:rsidRPr="00511CD6" w14:paraId="0C7C2FAE" w14:textId="77777777" w:rsidTr="00F40632">
        <w:tc>
          <w:tcPr>
            <w:tcW w:w="412" w:type="pct"/>
          </w:tcPr>
          <w:p w14:paraId="2DB4544D"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4.3.</w:t>
            </w:r>
          </w:p>
        </w:tc>
        <w:tc>
          <w:tcPr>
            <w:tcW w:w="4588" w:type="pct"/>
          </w:tcPr>
          <w:p w14:paraId="7A12C93D"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Description of the non-key experts</w:t>
            </w:r>
          </w:p>
        </w:tc>
      </w:tr>
      <w:tr w:rsidR="00A6498A" w:rsidRPr="00511CD6" w14:paraId="10F15109" w14:textId="77777777" w:rsidTr="00F40632">
        <w:tc>
          <w:tcPr>
            <w:tcW w:w="412" w:type="pct"/>
          </w:tcPr>
          <w:p w14:paraId="133DD4BF"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4.4.</w:t>
            </w:r>
          </w:p>
        </w:tc>
        <w:tc>
          <w:tcPr>
            <w:tcW w:w="4588" w:type="pct"/>
          </w:tcPr>
          <w:p w14:paraId="46174F25"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Level of effort chart</w:t>
            </w:r>
          </w:p>
        </w:tc>
      </w:tr>
      <w:tr w:rsidR="00A6498A" w:rsidRPr="00511CD6" w14:paraId="5C7D27FA" w14:textId="77777777" w:rsidTr="00F40632">
        <w:tc>
          <w:tcPr>
            <w:tcW w:w="412" w:type="pct"/>
          </w:tcPr>
          <w:p w14:paraId="14BE7D1F"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5.</w:t>
            </w:r>
          </w:p>
        </w:tc>
        <w:tc>
          <w:tcPr>
            <w:tcW w:w="4588" w:type="pct"/>
          </w:tcPr>
          <w:p w14:paraId="6AD2C03D"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Capacity building, quality assurance and sustainability</w:t>
            </w:r>
          </w:p>
        </w:tc>
      </w:tr>
      <w:tr w:rsidR="00A6498A" w:rsidRPr="00511CD6" w14:paraId="49EC4F61" w14:textId="77777777" w:rsidTr="00F40632">
        <w:tc>
          <w:tcPr>
            <w:tcW w:w="412" w:type="pct"/>
          </w:tcPr>
          <w:p w14:paraId="4873858D"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5.1.</w:t>
            </w:r>
          </w:p>
        </w:tc>
        <w:tc>
          <w:tcPr>
            <w:tcW w:w="4588" w:type="pct"/>
          </w:tcPr>
          <w:p w14:paraId="12D74300"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Quality assurance plan</w:t>
            </w:r>
          </w:p>
        </w:tc>
      </w:tr>
      <w:tr w:rsidR="00A6498A" w:rsidRPr="00511CD6" w14:paraId="4D467CF3" w14:textId="77777777" w:rsidTr="00F40632">
        <w:tc>
          <w:tcPr>
            <w:tcW w:w="412" w:type="pct"/>
          </w:tcPr>
          <w:p w14:paraId="09AE0C1E"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5.2.</w:t>
            </w:r>
          </w:p>
        </w:tc>
        <w:tc>
          <w:tcPr>
            <w:tcW w:w="4588" w:type="pct"/>
          </w:tcPr>
          <w:p w14:paraId="75138023"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Change management plan</w:t>
            </w:r>
          </w:p>
        </w:tc>
      </w:tr>
      <w:tr w:rsidR="00A6498A" w:rsidRPr="00511CD6" w14:paraId="27276FF4" w14:textId="77777777" w:rsidTr="00F40632">
        <w:tc>
          <w:tcPr>
            <w:tcW w:w="412" w:type="pct"/>
          </w:tcPr>
          <w:p w14:paraId="2434531E"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5.3.</w:t>
            </w:r>
          </w:p>
        </w:tc>
        <w:tc>
          <w:tcPr>
            <w:tcW w:w="4588" w:type="pct"/>
          </w:tcPr>
          <w:p w14:paraId="06655B67"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Software testing</w:t>
            </w:r>
          </w:p>
        </w:tc>
      </w:tr>
      <w:tr w:rsidR="00A6498A" w:rsidRPr="00511CD6" w14:paraId="3B5D3657" w14:textId="77777777" w:rsidTr="00F40632">
        <w:tc>
          <w:tcPr>
            <w:tcW w:w="412" w:type="pct"/>
          </w:tcPr>
          <w:p w14:paraId="2EFE9D09"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5.4.</w:t>
            </w:r>
          </w:p>
        </w:tc>
        <w:tc>
          <w:tcPr>
            <w:tcW w:w="4588" w:type="pct"/>
          </w:tcPr>
          <w:p w14:paraId="78DB415A"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User training and handover</w:t>
            </w:r>
          </w:p>
        </w:tc>
      </w:tr>
      <w:tr w:rsidR="00A6498A" w:rsidRPr="00511CD6" w14:paraId="6138242A" w14:textId="77777777" w:rsidTr="00F40632">
        <w:tc>
          <w:tcPr>
            <w:tcW w:w="412" w:type="pct"/>
          </w:tcPr>
          <w:p w14:paraId="01FA8964" w14:textId="77777777" w:rsidR="00A6498A" w:rsidRPr="00511CD6" w:rsidRDefault="00A6498A" w:rsidP="00E35F26">
            <w:pPr>
              <w:spacing w:before="40" w:after="40" w:line="360" w:lineRule="auto"/>
              <w:jc w:val="right"/>
              <w:rPr>
                <w:rFonts w:ascii="Book Antiqua" w:hAnsi="Book Antiqua"/>
                <w:sz w:val="20"/>
                <w:szCs w:val="20"/>
              </w:rPr>
            </w:pPr>
            <w:r w:rsidRPr="00511CD6">
              <w:rPr>
                <w:rFonts w:ascii="Book Antiqua" w:hAnsi="Book Antiqua"/>
                <w:sz w:val="20"/>
                <w:szCs w:val="20"/>
              </w:rPr>
              <w:t>5.5.</w:t>
            </w:r>
          </w:p>
        </w:tc>
        <w:tc>
          <w:tcPr>
            <w:tcW w:w="4588" w:type="pct"/>
          </w:tcPr>
          <w:p w14:paraId="03757662" w14:textId="77777777" w:rsidR="00A6498A" w:rsidRPr="00511CD6" w:rsidRDefault="00A6498A" w:rsidP="00E35F26">
            <w:pPr>
              <w:spacing w:before="40" w:after="40" w:line="360" w:lineRule="auto"/>
              <w:ind w:left="325"/>
              <w:rPr>
                <w:rFonts w:ascii="Book Antiqua" w:hAnsi="Book Antiqua"/>
                <w:sz w:val="20"/>
                <w:szCs w:val="20"/>
              </w:rPr>
            </w:pPr>
            <w:r w:rsidRPr="00511CD6">
              <w:rPr>
                <w:rFonts w:ascii="Book Antiqua" w:hAnsi="Book Antiqua"/>
                <w:sz w:val="20"/>
                <w:szCs w:val="20"/>
              </w:rPr>
              <w:t>Technical support, maintenance, and warranty</w:t>
            </w:r>
          </w:p>
        </w:tc>
      </w:tr>
      <w:tr w:rsidR="00A6498A" w:rsidRPr="00511CD6" w14:paraId="121041EB" w14:textId="77777777" w:rsidTr="00F40632">
        <w:tc>
          <w:tcPr>
            <w:tcW w:w="412" w:type="pct"/>
          </w:tcPr>
          <w:p w14:paraId="41D052DF"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6.</w:t>
            </w:r>
          </w:p>
        </w:tc>
        <w:tc>
          <w:tcPr>
            <w:tcW w:w="4588" w:type="pct"/>
          </w:tcPr>
          <w:p w14:paraId="70081943"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Financial proposal</w:t>
            </w:r>
          </w:p>
        </w:tc>
      </w:tr>
      <w:tr w:rsidR="00A6498A" w:rsidRPr="00511CD6" w14:paraId="6E76AF3A" w14:textId="77777777" w:rsidTr="00F40632">
        <w:tc>
          <w:tcPr>
            <w:tcW w:w="412" w:type="pct"/>
          </w:tcPr>
          <w:p w14:paraId="14BD95F0" w14:textId="77777777"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7.</w:t>
            </w:r>
          </w:p>
        </w:tc>
        <w:tc>
          <w:tcPr>
            <w:tcW w:w="4588" w:type="pct"/>
          </w:tcPr>
          <w:p w14:paraId="482DC931" w14:textId="0BCE5A6C" w:rsidR="00A6498A" w:rsidRPr="00511CD6" w:rsidRDefault="00A6498A" w:rsidP="00E35F26">
            <w:pPr>
              <w:spacing w:before="40" w:after="40" w:line="360" w:lineRule="auto"/>
              <w:rPr>
                <w:rFonts w:ascii="Book Antiqua" w:hAnsi="Book Antiqua"/>
                <w:b/>
                <w:bCs/>
                <w:sz w:val="20"/>
                <w:szCs w:val="20"/>
              </w:rPr>
            </w:pPr>
            <w:r w:rsidRPr="00511CD6">
              <w:rPr>
                <w:rFonts w:ascii="Book Antiqua" w:hAnsi="Book Antiqua"/>
                <w:b/>
                <w:bCs/>
                <w:sz w:val="20"/>
                <w:szCs w:val="20"/>
              </w:rPr>
              <w:t xml:space="preserve">Appendices </w:t>
            </w:r>
          </w:p>
        </w:tc>
      </w:tr>
    </w:tbl>
    <w:p w14:paraId="47EB70C6" w14:textId="77777777" w:rsidR="0073427D" w:rsidRDefault="0073427D" w:rsidP="00E35F26">
      <w:pPr>
        <w:spacing w:line="360" w:lineRule="auto"/>
        <w:jc w:val="both"/>
        <w:rPr>
          <w:rFonts w:ascii="Book Antiqua" w:hAnsi="Book Antiqua"/>
          <w:sz w:val="22"/>
          <w:szCs w:val="22"/>
        </w:rPr>
      </w:pPr>
    </w:p>
    <w:p w14:paraId="23E1DD9D" w14:textId="091F2584" w:rsidR="00137F2F" w:rsidRDefault="00CC6AD2" w:rsidP="00E35F26">
      <w:pPr>
        <w:pStyle w:val="Heading3"/>
        <w:spacing w:line="360" w:lineRule="auto"/>
      </w:pPr>
      <w:r>
        <w:t>C</w:t>
      </w:r>
      <w:r w:rsidR="0059479D">
        <w:t>1</w:t>
      </w:r>
      <w:r w:rsidR="00E513D2" w:rsidRPr="00E513D2">
        <w:t xml:space="preserve">. </w:t>
      </w:r>
      <w:r w:rsidR="002C305B" w:rsidRPr="002C305B">
        <w:t>Company Technical Capability</w:t>
      </w:r>
    </w:p>
    <w:p w14:paraId="02247F56" w14:textId="5F9FE00D" w:rsidR="00FA13CB" w:rsidRPr="00893585" w:rsidRDefault="00FA13CB" w:rsidP="00E35F26">
      <w:pPr>
        <w:pStyle w:val="ListParagraph"/>
        <w:numPr>
          <w:ilvl w:val="0"/>
          <w:numId w:val="38"/>
        </w:numPr>
        <w:spacing w:line="360" w:lineRule="auto"/>
        <w:ind w:left="432" w:hanging="427"/>
        <w:contextualSpacing w:val="0"/>
        <w:jc w:val="both"/>
        <w:rPr>
          <w:rFonts w:ascii="Book Antiqua" w:hAnsi="Book Antiqua"/>
          <w:sz w:val="22"/>
          <w:szCs w:val="22"/>
        </w:rPr>
      </w:pPr>
      <w:r w:rsidRPr="00893585">
        <w:rPr>
          <w:rFonts w:ascii="Book Antiqua" w:hAnsi="Book Antiqua"/>
          <w:sz w:val="22"/>
          <w:szCs w:val="22"/>
          <w:u w:val="single"/>
        </w:rPr>
        <w:t>Company overview</w:t>
      </w:r>
      <w:r w:rsidRPr="00893585">
        <w:rPr>
          <w:rFonts w:ascii="Book Antiqua" w:hAnsi="Book Antiqua"/>
          <w:sz w:val="22"/>
          <w:szCs w:val="22"/>
        </w:rPr>
        <w:t>.</w:t>
      </w:r>
      <w:r w:rsidR="00DC27AE" w:rsidRPr="00893585">
        <w:rPr>
          <w:rFonts w:ascii="Book Antiqua" w:hAnsi="Book Antiqua"/>
          <w:sz w:val="22"/>
          <w:szCs w:val="22"/>
        </w:rPr>
        <w:t xml:space="preserve"> Describe the organization’s information, including official registered title, type of business, list of offices if applicable, address, telephone, and website</w:t>
      </w:r>
      <w:r w:rsidR="004B0F80" w:rsidRPr="00893585">
        <w:rPr>
          <w:rFonts w:ascii="Book Antiqua" w:hAnsi="Book Antiqua"/>
          <w:sz w:val="22"/>
          <w:szCs w:val="22"/>
        </w:rPr>
        <w:t>. Authorized point of Contact with phone number(s) and email address.</w:t>
      </w:r>
    </w:p>
    <w:p w14:paraId="388D5C6E" w14:textId="32D8EC5E" w:rsidR="004A25BF" w:rsidRDefault="004A25BF" w:rsidP="00E35F26">
      <w:pPr>
        <w:pStyle w:val="ListParagraph"/>
        <w:numPr>
          <w:ilvl w:val="0"/>
          <w:numId w:val="38"/>
        </w:numPr>
        <w:spacing w:before="240" w:line="360" w:lineRule="auto"/>
        <w:ind w:left="432"/>
        <w:contextualSpacing w:val="0"/>
        <w:jc w:val="both"/>
        <w:rPr>
          <w:rFonts w:ascii="Book Antiqua" w:hAnsi="Book Antiqua"/>
          <w:bCs/>
          <w:sz w:val="22"/>
          <w:szCs w:val="22"/>
        </w:rPr>
      </w:pPr>
      <w:r w:rsidRPr="00385898">
        <w:rPr>
          <w:rFonts w:ascii="Book Antiqua" w:hAnsi="Book Antiqua"/>
          <w:bCs/>
          <w:sz w:val="22"/>
          <w:szCs w:val="22"/>
          <w:u w:val="single"/>
        </w:rPr>
        <w:t>Financial capa</w:t>
      </w:r>
      <w:r w:rsidR="00E5161A" w:rsidRPr="00385898">
        <w:rPr>
          <w:rFonts w:ascii="Book Antiqua" w:hAnsi="Book Antiqua"/>
          <w:bCs/>
          <w:sz w:val="22"/>
          <w:szCs w:val="22"/>
          <w:u w:val="single"/>
        </w:rPr>
        <w:t>city</w:t>
      </w:r>
      <w:r w:rsidR="00E5161A">
        <w:rPr>
          <w:rFonts w:ascii="Book Antiqua" w:hAnsi="Book Antiqua"/>
          <w:bCs/>
          <w:sz w:val="22"/>
          <w:szCs w:val="22"/>
        </w:rPr>
        <w:t xml:space="preserve">. </w:t>
      </w:r>
      <w:r w:rsidR="00E331A3" w:rsidRPr="00E331A3">
        <w:rPr>
          <w:rFonts w:ascii="Book Antiqua" w:hAnsi="Book Antiqua"/>
          <w:bCs/>
          <w:sz w:val="22"/>
          <w:szCs w:val="22"/>
        </w:rPr>
        <w:t xml:space="preserve">Please complete the following Table </w:t>
      </w:r>
      <w:r w:rsidR="00E611F9">
        <w:rPr>
          <w:rFonts w:ascii="Book Antiqua" w:hAnsi="Book Antiqua"/>
          <w:bCs/>
          <w:sz w:val="22"/>
          <w:szCs w:val="22"/>
        </w:rPr>
        <w:t>C</w:t>
      </w:r>
      <w:r w:rsidR="00E331A3">
        <w:rPr>
          <w:rFonts w:ascii="Book Antiqua" w:hAnsi="Book Antiqua"/>
          <w:bCs/>
          <w:sz w:val="22"/>
          <w:szCs w:val="22"/>
        </w:rPr>
        <w:t>3</w:t>
      </w:r>
      <w:r w:rsidR="00E331A3" w:rsidRPr="00E331A3">
        <w:rPr>
          <w:rFonts w:ascii="Book Antiqua" w:hAnsi="Book Antiqua"/>
          <w:bCs/>
          <w:sz w:val="22"/>
          <w:szCs w:val="22"/>
        </w:rPr>
        <w:t xml:space="preserve"> of financial data based on your closed annual accounts and your latest projections. If annual accounts are not yet available for the current year or the last year, please provide your latest estimates. Figures in all columns must be calculated on the same basis to allow a direct, year-on-year comparison to be made (or, if the basis has changed, please provide an explanation of the change as a footnote to the table).</w:t>
      </w:r>
    </w:p>
    <w:p w14:paraId="127B1DFE" w14:textId="2CEDF006" w:rsidR="00E331A3" w:rsidRPr="00030262" w:rsidRDefault="00030262" w:rsidP="00E35F26">
      <w:pPr>
        <w:spacing w:before="240" w:line="360" w:lineRule="auto"/>
        <w:jc w:val="center"/>
        <w:rPr>
          <w:rFonts w:ascii="Book Antiqua" w:hAnsi="Book Antiqua"/>
          <w:bCs/>
          <w:i/>
          <w:iCs/>
          <w:sz w:val="22"/>
          <w:szCs w:val="22"/>
        </w:rPr>
      </w:pPr>
      <w:r w:rsidRPr="00030262">
        <w:rPr>
          <w:rFonts w:ascii="Book Antiqua" w:hAnsi="Book Antiqua"/>
          <w:bCs/>
          <w:i/>
          <w:iCs/>
          <w:sz w:val="22"/>
          <w:szCs w:val="22"/>
        </w:rPr>
        <w:t xml:space="preserve">Table </w:t>
      </w:r>
      <w:r w:rsidR="00E611F9">
        <w:rPr>
          <w:rFonts w:ascii="Book Antiqua" w:hAnsi="Book Antiqua"/>
          <w:bCs/>
          <w:i/>
          <w:iCs/>
          <w:sz w:val="22"/>
          <w:szCs w:val="22"/>
        </w:rPr>
        <w:t>C3</w:t>
      </w:r>
      <w:r w:rsidRPr="00030262">
        <w:rPr>
          <w:rFonts w:ascii="Book Antiqua" w:hAnsi="Book Antiqua"/>
          <w:bCs/>
          <w:i/>
          <w:iCs/>
          <w:sz w:val="22"/>
          <w:szCs w:val="22"/>
        </w:rPr>
        <w:t>. Financial data.</w:t>
      </w:r>
    </w:p>
    <w:tbl>
      <w:tblPr>
        <w:tblStyle w:val="TableGrid"/>
        <w:tblW w:w="9024" w:type="dxa"/>
        <w:tblLayout w:type="fixed"/>
        <w:tblLook w:val="01E0" w:firstRow="1" w:lastRow="1" w:firstColumn="1" w:lastColumn="1" w:noHBand="0" w:noVBand="0"/>
      </w:tblPr>
      <w:tblGrid>
        <w:gridCol w:w="1873"/>
        <w:gridCol w:w="1808"/>
        <w:gridCol w:w="1701"/>
        <w:gridCol w:w="1843"/>
        <w:gridCol w:w="1799"/>
      </w:tblGrid>
      <w:tr w:rsidR="00D64CFC" w:rsidRPr="00D64CFC" w14:paraId="168DED83" w14:textId="77777777" w:rsidTr="00983B6D">
        <w:trPr>
          <w:trHeight w:val="512"/>
        </w:trPr>
        <w:tc>
          <w:tcPr>
            <w:tcW w:w="1873" w:type="dxa"/>
            <w:shd w:val="clear" w:color="auto" w:fill="D9E2F3" w:themeFill="accent1" w:themeFillTint="33"/>
            <w:vAlign w:val="center"/>
          </w:tcPr>
          <w:p w14:paraId="4F8BB388" w14:textId="77777777" w:rsidR="00D64CFC" w:rsidRPr="00D64CFC" w:rsidRDefault="00D64CFC" w:rsidP="00E35F26">
            <w:pPr>
              <w:pStyle w:val="TableParagraph"/>
              <w:spacing w:line="360" w:lineRule="auto"/>
              <w:ind w:right="139"/>
              <w:jc w:val="center"/>
              <w:rPr>
                <w:rFonts w:ascii="Book Antiqua" w:hAnsi="Book Antiqua"/>
                <w:b/>
                <w:sz w:val="20"/>
                <w:szCs w:val="20"/>
              </w:rPr>
            </w:pPr>
            <w:r w:rsidRPr="00D64CFC">
              <w:rPr>
                <w:rFonts w:ascii="Book Antiqua" w:hAnsi="Book Antiqua"/>
                <w:b/>
                <w:sz w:val="20"/>
                <w:szCs w:val="20"/>
              </w:rPr>
              <w:t>Financial data</w:t>
            </w:r>
          </w:p>
        </w:tc>
        <w:tc>
          <w:tcPr>
            <w:tcW w:w="1808" w:type="dxa"/>
            <w:shd w:val="clear" w:color="auto" w:fill="D9E2F3" w:themeFill="accent1" w:themeFillTint="33"/>
            <w:vAlign w:val="center"/>
          </w:tcPr>
          <w:p w14:paraId="3D735790" w14:textId="2F5ACF4E" w:rsidR="00D64CFC" w:rsidRPr="00D64CFC" w:rsidRDefault="00424953" w:rsidP="00E35F26">
            <w:pPr>
              <w:pStyle w:val="TableParagraph"/>
              <w:spacing w:line="360" w:lineRule="auto"/>
              <w:ind w:right="136"/>
              <w:jc w:val="center"/>
              <w:rPr>
                <w:rFonts w:ascii="Book Antiqua" w:hAnsi="Book Antiqua"/>
                <w:b/>
                <w:sz w:val="20"/>
                <w:szCs w:val="20"/>
              </w:rPr>
            </w:pPr>
            <w:r>
              <w:rPr>
                <w:rFonts w:ascii="Book Antiqua" w:hAnsi="Book Antiqua"/>
                <w:b/>
                <w:sz w:val="20"/>
                <w:szCs w:val="20"/>
              </w:rPr>
              <w:t>2023</w:t>
            </w:r>
          </w:p>
        </w:tc>
        <w:tc>
          <w:tcPr>
            <w:tcW w:w="1701" w:type="dxa"/>
            <w:shd w:val="clear" w:color="auto" w:fill="D9E2F3" w:themeFill="accent1" w:themeFillTint="33"/>
            <w:vAlign w:val="center"/>
          </w:tcPr>
          <w:p w14:paraId="0CF307BB" w14:textId="29493F21" w:rsidR="00D64CFC" w:rsidRPr="00D64CFC" w:rsidRDefault="00424953" w:rsidP="00E35F26">
            <w:pPr>
              <w:pStyle w:val="TableParagraph"/>
              <w:spacing w:line="360" w:lineRule="auto"/>
              <w:ind w:right="136"/>
              <w:jc w:val="center"/>
              <w:rPr>
                <w:rFonts w:ascii="Book Antiqua" w:hAnsi="Book Antiqua"/>
                <w:b/>
                <w:sz w:val="20"/>
                <w:szCs w:val="20"/>
              </w:rPr>
            </w:pPr>
            <w:r>
              <w:rPr>
                <w:rFonts w:ascii="Book Antiqua" w:hAnsi="Book Antiqua"/>
                <w:b/>
                <w:sz w:val="20"/>
                <w:szCs w:val="20"/>
              </w:rPr>
              <w:t>2024</w:t>
            </w:r>
          </w:p>
        </w:tc>
        <w:tc>
          <w:tcPr>
            <w:tcW w:w="1843" w:type="dxa"/>
            <w:shd w:val="clear" w:color="auto" w:fill="D9E2F3" w:themeFill="accent1" w:themeFillTint="33"/>
            <w:vAlign w:val="center"/>
          </w:tcPr>
          <w:p w14:paraId="627C514C" w14:textId="33B5CD7E" w:rsidR="00D64CFC" w:rsidRPr="00D64CFC" w:rsidRDefault="00346C7F" w:rsidP="00E35F26">
            <w:pPr>
              <w:pStyle w:val="TableParagraph"/>
              <w:spacing w:line="360" w:lineRule="auto"/>
              <w:ind w:right="136"/>
              <w:jc w:val="center"/>
              <w:rPr>
                <w:rFonts w:ascii="Book Antiqua" w:hAnsi="Book Antiqua"/>
                <w:b/>
                <w:sz w:val="20"/>
                <w:szCs w:val="20"/>
              </w:rPr>
            </w:pPr>
            <w:r>
              <w:rPr>
                <w:rFonts w:ascii="Book Antiqua" w:hAnsi="Book Antiqua"/>
                <w:b/>
                <w:sz w:val="20"/>
                <w:szCs w:val="20"/>
              </w:rPr>
              <w:t>2025</w:t>
            </w:r>
          </w:p>
        </w:tc>
        <w:tc>
          <w:tcPr>
            <w:tcW w:w="1799" w:type="dxa"/>
            <w:shd w:val="clear" w:color="auto" w:fill="D9E2F3" w:themeFill="accent1" w:themeFillTint="33"/>
            <w:vAlign w:val="center"/>
          </w:tcPr>
          <w:p w14:paraId="5647AB92" w14:textId="31ADCBF0" w:rsidR="00D64CFC" w:rsidRPr="00D64CFC" w:rsidRDefault="00D15F55" w:rsidP="00E35F26">
            <w:pPr>
              <w:pStyle w:val="TableParagraph"/>
              <w:spacing w:line="360" w:lineRule="auto"/>
              <w:ind w:right="136"/>
              <w:jc w:val="center"/>
              <w:rPr>
                <w:rFonts w:ascii="Book Antiqua" w:hAnsi="Book Antiqua"/>
                <w:b/>
                <w:sz w:val="20"/>
                <w:szCs w:val="20"/>
              </w:rPr>
            </w:pPr>
            <w:r>
              <w:rPr>
                <w:rFonts w:ascii="Book Antiqua" w:hAnsi="Book Antiqua"/>
                <w:b/>
                <w:sz w:val="20"/>
                <w:szCs w:val="20"/>
              </w:rPr>
              <w:t>2026 estimate</w:t>
            </w:r>
          </w:p>
        </w:tc>
      </w:tr>
      <w:tr w:rsidR="00D64CFC" w:rsidRPr="00D64CFC" w14:paraId="15D5C7B0" w14:textId="77777777" w:rsidTr="00983B6D">
        <w:trPr>
          <w:trHeight w:val="364"/>
        </w:trPr>
        <w:tc>
          <w:tcPr>
            <w:tcW w:w="1873" w:type="dxa"/>
          </w:tcPr>
          <w:p w14:paraId="5DDD7C86" w14:textId="77777777" w:rsidR="00D64CFC" w:rsidRPr="00D64CFC" w:rsidRDefault="00D64CFC" w:rsidP="00E35F26">
            <w:pPr>
              <w:pStyle w:val="TableParagraph"/>
              <w:spacing w:line="360" w:lineRule="auto"/>
              <w:ind w:right="139"/>
              <w:jc w:val="center"/>
              <w:rPr>
                <w:rFonts w:ascii="Book Antiqua" w:hAnsi="Book Antiqua"/>
                <w:sz w:val="20"/>
                <w:szCs w:val="20"/>
              </w:rPr>
            </w:pPr>
            <w:r w:rsidRPr="00D64CFC">
              <w:rPr>
                <w:rFonts w:ascii="Book Antiqua" w:hAnsi="Book Antiqua"/>
                <w:sz w:val="20"/>
                <w:szCs w:val="20"/>
              </w:rPr>
              <w:t>Annual turnover</w:t>
            </w:r>
          </w:p>
        </w:tc>
        <w:tc>
          <w:tcPr>
            <w:tcW w:w="1808" w:type="dxa"/>
          </w:tcPr>
          <w:p w14:paraId="14FF1AE4"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701" w:type="dxa"/>
          </w:tcPr>
          <w:p w14:paraId="19B75A1F"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843" w:type="dxa"/>
          </w:tcPr>
          <w:p w14:paraId="2A092111" w14:textId="77777777" w:rsidR="00D64CFC" w:rsidRPr="00D64CFC" w:rsidRDefault="00D64CFC" w:rsidP="00E35F26">
            <w:pPr>
              <w:pStyle w:val="TableParagraph"/>
              <w:spacing w:line="360" w:lineRule="auto"/>
              <w:ind w:right="135"/>
              <w:rPr>
                <w:rFonts w:ascii="Book Antiqua" w:hAnsi="Book Antiqua"/>
                <w:sz w:val="20"/>
                <w:szCs w:val="20"/>
              </w:rPr>
            </w:pPr>
          </w:p>
        </w:tc>
        <w:tc>
          <w:tcPr>
            <w:tcW w:w="1799" w:type="dxa"/>
          </w:tcPr>
          <w:p w14:paraId="3B465FCB" w14:textId="77777777" w:rsidR="00D64CFC" w:rsidRPr="00D64CFC" w:rsidRDefault="00D64CFC" w:rsidP="00E35F26">
            <w:pPr>
              <w:pStyle w:val="TableParagraph"/>
              <w:spacing w:line="360" w:lineRule="auto"/>
              <w:ind w:right="143"/>
              <w:jc w:val="center"/>
              <w:rPr>
                <w:rFonts w:ascii="Book Antiqua" w:hAnsi="Book Antiqua"/>
                <w:sz w:val="20"/>
                <w:szCs w:val="20"/>
              </w:rPr>
            </w:pPr>
          </w:p>
        </w:tc>
      </w:tr>
      <w:tr w:rsidR="00D64CFC" w:rsidRPr="00D64CFC" w14:paraId="79A55CE8" w14:textId="77777777" w:rsidTr="00983B6D">
        <w:trPr>
          <w:trHeight w:val="364"/>
        </w:trPr>
        <w:tc>
          <w:tcPr>
            <w:tcW w:w="1873" w:type="dxa"/>
          </w:tcPr>
          <w:p w14:paraId="455A75B7" w14:textId="77777777" w:rsidR="00D64CFC" w:rsidRPr="00D64CFC" w:rsidRDefault="00D64CFC" w:rsidP="00E35F26">
            <w:pPr>
              <w:pStyle w:val="TableParagraph"/>
              <w:spacing w:line="360" w:lineRule="auto"/>
              <w:ind w:right="139"/>
              <w:jc w:val="center"/>
              <w:rPr>
                <w:rFonts w:ascii="Book Antiqua" w:hAnsi="Book Antiqua"/>
                <w:sz w:val="20"/>
                <w:szCs w:val="20"/>
              </w:rPr>
            </w:pPr>
            <w:r w:rsidRPr="00D64CFC">
              <w:rPr>
                <w:rFonts w:ascii="Book Antiqua" w:hAnsi="Book Antiqua"/>
                <w:sz w:val="20"/>
                <w:szCs w:val="20"/>
              </w:rPr>
              <w:lastRenderedPageBreak/>
              <w:t>Current assets</w:t>
            </w:r>
          </w:p>
        </w:tc>
        <w:tc>
          <w:tcPr>
            <w:tcW w:w="1808" w:type="dxa"/>
          </w:tcPr>
          <w:p w14:paraId="3A62D1F6"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701" w:type="dxa"/>
          </w:tcPr>
          <w:p w14:paraId="7C1D9418"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843" w:type="dxa"/>
          </w:tcPr>
          <w:p w14:paraId="15C752BC" w14:textId="77777777" w:rsidR="00D64CFC" w:rsidRPr="00D64CFC" w:rsidRDefault="00D64CFC" w:rsidP="00E35F26">
            <w:pPr>
              <w:pStyle w:val="TableParagraph"/>
              <w:spacing w:line="360" w:lineRule="auto"/>
              <w:ind w:right="135"/>
              <w:rPr>
                <w:rFonts w:ascii="Book Antiqua" w:hAnsi="Book Antiqua"/>
                <w:sz w:val="20"/>
                <w:szCs w:val="20"/>
              </w:rPr>
            </w:pPr>
          </w:p>
        </w:tc>
        <w:tc>
          <w:tcPr>
            <w:tcW w:w="1799" w:type="dxa"/>
          </w:tcPr>
          <w:p w14:paraId="1ABDAD12" w14:textId="77777777" w:rsidR="00D64CFC" w:rsidRPr="00D64CFC" w:rsidRDefault="00D64CFC" w:rsidP="00E35F26">
            <w:pPr>
              <w:pStyle w:val="TableParagraph"/>
              <w:spacing w:line="360" w:lineRule="auto"/>
              <w:ind w:right="143"/>
              <w:jc w:val="center"/>
              <w:rPr>
                <w:rFonts w:ascii="Book Antiqua" w:hAnsi="Book Antiqua"/>
                <w:sz w:val="20"/>
                <w:szCs w:val="20"/>
              </w:rPr>
            </w:pPr>
          </w:p>
        </w:tc>
      </w:tr>
      <w:tr w:rsidR="00D64CFC" w:rsidRPr="00D64CFC" w14:paraId="1935C4C9" w14:textId="77777777" w:rsidTr="00983B6D">
        <w:trPr>
          <w:trHeight w:val="364"/>
        </w:trPr>
        <w:tc>
          <w:tcPr>
            <w:tcW w:w="1873" w:type="dxa"/>
          </w:tcPr>
          <w:p w14:paraId="57EA3A86" w14:textId="77777777" w:rsidR="00D64CFC" w:rsidRPr="00D64CFC" w:rsidRDefault="00D64CFC" w:rsidP="00E35F26">
            <w:pPr>
              <w:pStyle w:val="TableParagraph"/>
              <w:spacing w:line="360" w:lineRule="auto"/>
              <w:ind w:right="139"/>
              <w:jc w:val="center"/>
              <w:rPr>
                <w:rFonts w:ascii="Book Antiqua" w:hAnsi="Book Antiqua"/>
                <w:sz w:val="20"/>
                <w:szCs w:val="20"/>
              </w:rPr>
            </w:pPr>
            <w:r w:rsidRPr="00D64CFC">
              <w:rPr>
                <w:rFonts w:ascii="Book Antiqua" w:hAnsi="Book Antiqua"/>
                <w:sz w:val="20"/>
                <w:szCs w:val="20"/>
              </w:rPr>
              <w:t>Current liabilities</w:t>
            </w:r>
          </w:p>
        </w:tc>
        <w:tc>
          <w:tcPr>
            <w:tcW w:w="1808" w:type="dxa"/>
          </w:tcPr>
          <w:p w14:paraId="4FD40577"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701" w:type="dxa"/>
          </w:tcPr>
          <w:p w14:paraId="13E27775" w14:textId="77777777" w:rsidR="00D64CFC" w:rsidRPr="00D64CFC" w:rsidRDefault="00D64CFC" w:rsidP="00E35F26">
            <w:pPr>
              <w:pStyle w:val="TableParagraph"/>
              <w:spacing w:line="360" w:lineRule="auto"/>
              <w:ind w:right="139"/>
              <w:jc w:val="center"/>
              <w:rPr>
                <w:rFonts w:ascii="Book Antiqua" w:hAnsi="Book Antiqua"/>
                <w:sz w:val="20"/>
                <w:szCs w:val="20"/>
              </w:rPr>
            </w:pPr>
          </w:p>
        </w:tc>
        <w:tc>
          <w:tcPr>
            <w:tcW w:w="1843" w:type="dxa"/>
          </w:tcPr>
          <w:p w14:paraId="720D7315" w14:textId="77777777" w:rsidR="00D64CFC" w:rsidRPr="00D64CFC" w:rsidRDefault="00D64CFC" w:rsidP="00E35F26">
            <w:pPr>
              <w:pStyle w:val="TableParagraph"/>
              <w:spacing w:line="360" w:lineRule="auto"/>
              <w:ind w:right="135"/>
              <w:rPr>
                <w:rFonts w:ascii="Book Antiqua" w:hAnsi="Book Antiqua"/>
                <w:sz w:val="20"/>
                <w:szCs w:val="20"/>
              </w:rPr>
            </w:pPr>
          </w:p>
        </w:tc>
        <w:tc>
          <w:tcPr>
            <w:tcW w:w="1799" w:type="dxa"/>
          </w:tcPr>
          <w:p w14:paraId="0904D396" w14:textId="77777777" w:rsidR="00D64CFC" w:rsidRPr="00D64CFC" w:rsidRDefault="00D64CFC" w:rsidP="00E35F26">
            <w:pPr>
              <w:pStyle w:val="TableParagraph"/>
              <w:spacing w:line="360" w:lineRule="auto"/>
              <w:ind w:right="143"/>
              <w:jc w:val="center"/>
              <w:rPr>
                <w:rFonts w:ascii="Book Antiqua" w:hAnsi="Book Antiqua"/>
                <w:sz w:val="20"/>
                <w:szCs w:val="20"/>
              </w:rPr>
            </w:pPr>
          </w:p>
        </w:tc>
      </w:tr>
    </w:tbl>
    <w:p w14:paraId="4E5D6C9D" w14:textId="77777777" w:rsidR="00D64CFC" w:rsidRPr="00E331A3" w:rsidRDefault="00D64CFC" w:rsidP="00E35F26">
      <w:pPr>
        <w:spacing w:before="240" w:line="360" w:lineRule="auto"/>
        <w:jc w:val="both"/>
        <w:rPr>
          <w:rFonts w:ascii="Book Antiqua" w:hAnsi="Book Antiqua"/>
          <w:bCs/>
          <w:sz w:val="22"/>
          <w:szCs w:val="22"/>
        </w:rPr>
      </w:pPr>
    </w:p>
    <w:p w14:paraId="731AB57D" w14:textId="77777777" w:rsidR="00893585" w:rsidRPr="00893585" w:rsidRDefault="0061712B" w:rsidP="00E35F26">
      <w:pPr>
        <w:pStyle w:val="ListParagraph"/>
        <w:numPr>
          <w:ilvl w:val="0"/>
          <w:numId w:val="38"/>
        </w:numPr>
        <w:spacing w:before="240" w:line="360" w:lineRule="auto"/>
        <w:ind w:left="432"/>
        <w:contextualSpacing w:val="0"/>
        <w:jc w:val="both"/>
        <w:rPr>
          <w:rFonts w:ascii="Book Antiqua" w:hAnsi="Book Antiqua"/>
          <w:bCs/>
          <w:sz w:val="22"/>
          <w:szCs w:val="22"/>
        </w:rPr>
      </w:pPr>
      <w:r>
        <w:rPr>
          <w:rFonts w:ascii="Book Antiqua" w:hAnsi="Book Antiqua"/>
          <w:sz w:val="22"/>
          <w:szCs w:val="22"/>
          <w:u w:val="single"/>
        </w:rPr>
        <w:t>Similar</w:t>
      </w:r>
      <w:r w:rsidR="004170B6" w:rsidRPr="00FA13CB">
        <w:rPr>
          <w:rFonts w:ascii="Book Antiqua" w:hAnsi="Book Antiqua"/>
          <w:sz w:val="22"/>
          <w:szCs w:val="22"/>
          <w:u w:val="single"/>
        </w:rPr>
        <w:t xml:space="preserve"> </w:t>
      </w:r>
      <w:r>
        <w:rPr>
          <w:rFonts w:ascii="Book Antiqua" w:hAnsi="Book Antiqua"/>
          <w:sz w:val="22"/>
          <w:szCs w:val="22"/>
          <w:u w:val="single"/>
        </w:rPr>
        <w:t>experience</w:t>
      </w:r>
      <w:r w:rsidR="004170B6">
        <w:rPr>
          <w:rFonts w:ascii="Book Antiqua" w:hAnsi="Book Antiqua"/>
          <w:sz w:val="22"/>
          <w:szCs w:val="22"/>
        </w:rPr>
        <w:t xml:space="preserve">. </w:t>
      </w:r>
      <w:r w:rsidR="00EA485C">
        <w:rPr>
          <w:rFonts w:ascii="Book Antiqua" w:hAnsi="Book Antiqua"/>
          <w:sz w:val="22"/>
          <w:szCs w:val="22"/>
        </w:rPr>
        <w:t xml:space="preserve">Use table C4 to </w:t>
      </w:r>
      <w:r w:rsidR="00291ED5">
        <w:rPr>
          <w:rFonts w:ascii="Book Antiqua" w:hAnsi="Book Antiqua"/>
          <w:sz w:val="22"/>
          <w:szCs w:val="22"/>
        </w:rPr>
        <w:t>d</w:t>
      </w:r>
      <w:r w:rsidR="004170B6" w:rsidRPr="001B44BE">
        <w:rPr>
          <w:rFonts w:ascii="Book Antiqua" w:hAnsi="Book Antiqua"/>
          <w:sz w:val="22"/>
          <w:szCs w:val="22"/>
        </w:rPr>
        <w:t>escri</w:t>
      </w:r>
      <w:r w:rsidR="004170B6">
        <w:rPr>
          <w:rFonts w:ascii="Book Antiqua" w:hAnsi="Book Antiqua"/>
          <w:sz w:val="22"/>
          <w:szCs w:val="22"/>
        </w:rPr>
        <w:t>be</w:t>
      </w:r>
      <w:r w:rsidR="004170B6" w:rsidRPr="001B44BE">
        <w:rPr>
          <w:rFonts w:ascii="Book Antiqua" w:hAnsi="Book Antiqua"/>
          <w:sz w:val="22"/>
          <w:szCs w:val="22"/>
        </w:rPr>
        <w:t xml:space="preserve"> </w:t>
      </w:r>
      <w:r w:rsidR="004170B6" w:rsidRPr="001F6E52">
        <w:rPr>
          <w:rFonts w:ascii="Book Antiqua" w:hAnsi="Book Antiqua"/>
          <w:bCs/>
          <w:sz w:val="22"/>
          <w:szCs w:val="22"/>
        </w:rPr>
        <w:t xml:space="preserve">the </w:t>
      </w:r>
      <w:r w:rsidR="006E032A">
        <w:rPr>
          <w:rFonts w:ascii="Book Antiqua" w:hAnsi="Book Antiqua"/>
          <w:sz w:val="22"/>
          <w:szCs w:val="22"/>
        </w:rPr>
        <w:t>O</w:t>
      </w:r>
      <w:r w:rsidR="006E032A" w:rsidRPr="00D105C8">
        <w:rPr>
          <w:rFonts w:ascii="Book Antiqua" w:hAnsi="Book Antiqua"/>
          <w:sz w:val="22"/>
          <w:szCs w:val="22"/>
        </w:rPr>
        <w:t>fferor</w:t>
      </w:r>
      <w:r w:rsidR="004170B6" w:rsidRPr="001F6E52">
        <w:rPr>
          <w:rFonts w:ascii="Book Antiqua" w:hAnsi="Book Antiqua"/>
          <w:bCs/>
          <w:sz w:val="22"/>
          <w:szCs w:val="22"/>
        </w:rPr>
        <w:t>‘s</w:t>
      </w:r>
      <w:r w:rsidR="004170B6" w:rsidRPr="001B44BE">
        <w:rPr>
          <w:rFonts w:ascii="Book Antiqua" w:hAnsi="Book Antiqua"/>
          <w:sz w:val="22"/>
          <w:szCs w:val="22"/>
        </w:rPr>
        <w:t xml:space="preserve"> experience, which shall include activities/projects carried out in alike environments which, at bidder’s criteria, are relevant to support his capacity to deliver the requested scope</w:t>
      </w:r>
      <w:r w:rsidR="004170B6">
        <w:rPr>
          <w:rFonts w:ascii="Book Antiqua" w:hAnsi="Book Antiqua"/>
          <w:sz w:val="22"/>
          <w:szCs w:val="22"/>
        </w:rPr>
        <w:t>.</w:t>
      </w:r>
      <w:r w:rsidR="00B05A9E">
        <w:rPr>
          <w:rFonts w:ascii="Book Antiqua" w:hAnsi="Book Antiqua"/>
          <w:sz w:val="22"/>
          <w:szCs w:val="22"/>
        </w:rPr>
        <w:t xml:space="preserve"> </w:t>
      </w:r>
    </w:p>
    <w:p w14:paraId="6391D29E" w14:textId="489ABB92" w:rsidR="00FA13CB" w:rsidRPr="00893585" w:rsidRDefault="00B05A9E" w:rsidP="00E35F26">
      <w:pPr>
        <w:pStyle w:val="ListParagraph"/>
        <w:numPr>
          <w:ilvl w:val="0"/>
          <w:numId w:val="38"/>
        </w:numPr>
        <w:spacing w:before="240" w:line="360" w:lineRule="auto"/>
        <w:ind w:left="432"/>
        <w:contextualSpacing w:val="0"/>
        <w:jc w:val="both"/>
        <w:rPr>
          <w:rFonts w:ascii="Book Antiqua" w:hAnsi="Book Antiqua"/>
          <w:bCs/>
          <w:sz w:val="22"/>
          <w:szCs w:val="22"/>
        </w:rPr>
      </w:pPr>
      <w:r w:rsidRPr="00893585">
        <w:rPr>
          <w:rFonts w:ascii="Book Antiqua" w:hAnsi="Book Antiqua"/>
          <w:sz w:val="22"/>
          <w:szCs w:val="22"/>
        </w:rPr>
        <w:t>Offeror should provide a summary of relevant projects including the Title, Client, Date and a brief description of alike scope delivered. The qualifications section is limited to 5 of the most relevant assignments performed in the last 5 years, presented in the following table format, from which those in alike environments are preferred.</w:t>
      </w:r>
    </w:p>
    <w:p w14:paraId="0352A888" w14:textId="0A33E6D0" w:rsidR="00F902F5" w:rsidRPr="005D3DE6" w:rsidRDefault="00F902F5" w:rsidP="00E35F26">
      <w:pPr>
        <w:spacing w:line="360" w:lineRule="auto"/>
        <w:jc w:val="center"/>
        <w:rPr>
          <w:rFonts w:ascii="Book Antiqua" w:hAnsi="Book Antiqua"/>
          <w:i/>
          <w:iCs/>
          <w:sz w:val="22"/>
          <w:szCs w:val="22"/>
        </w:rPr>
      </w:pPr>
      <w:r w:rsidRPr="005D3DE6">
        <w:rPr>
          <w:rFonts w:ascii="Book Antiqua" w:hAnsi="Book Antiqua"/>
          <w:i/>
          <w:iCs/>
          <w:sz w:val="22"/>
          <w:szCs w:val="22"/>
        </w:rPr>
        <w:t xml:space="preserve">Table </w:t>
      </w:r>
      <w:r>
        <w:rPr>
          <w:rFonts w:ascii="Book Antiqua" w:hAnsi="Book Antiqua"/>
          <w:i/>
          <w:iCs/>
          <w:sz w:val="22"/>
          <w:szCs w:val="22"/>
        </w:rPr>
        <w:t>C4</w:t>
      </w:r>
      <w:r w:rsidRPr="005D3DE6">
        <w:rPr>
          <w:rFonts w:ascii="Book Antiqua" w:hAnsi="Book Antiqua"/>
          <w:i/>
          <w:iCs/>
          <w:sz w:val="22"/>
          <w:szCs w:val="22"/>
        </w:rPr>
        <w:t xml:space="preserve">. </w:t>
      </w:r>
      <w:r>
        <w:rPr>
          <w:rFonts w:ascii="Book Antiqua" w:hAnsi="Book Antiqua"/>
          <w:i/>
          <w:iCs/>
          <w:sz w:val="22"/>
          <w:szCs w:val="22"/>
        </w:rPr>
        <w:t>Evidence of similar experience</w:t>
      </w:r>
      <w:r w:rsidRPr="005D3DE6">
        <w:rPr>
          <w:rFonts w:ascii="Book Antiqua" w:hAnsi="Book Antiqua"/>
          <w:i/>
          <w:iCs/>
          <w:sz w:val="22"/>
          <w:szCs w:val="22"/>
        </w:rPr>
        <w:t>.</w:t>
      </w:r>
    </w:p>
    <w:tbl>
      <w:tblPr>
        <w:tblStyle w:val="TableGrid"/>
        <w:tblW w:w="9024" w:type="dxa"/>
        <w:tblLayout w:type="fixed"/>
        <w:tblLook w:val="01E0" w:firstRow="1" w:lastRow="1" w:firstColumn="1" w:lastColumn="1" w:noHBand="0" w:noVBand="0"/>
      </w:tblPr>
      <w:tblGrid>
        <w:gridCol w:w="1873"/>
        <w:gridCol w:w="1808"/>
        <w:gridCol w:w="1701"/>
        <w:gridCol w:w="1843"/>
        <w:gridCol w:w="1799"/>
      </w:tblGrid>
      <w:tr w:rsidR="00797115" w:rsidRPr="00797115" w14:paraId="52BFE943" w14:textId="77777777" w:rsidTr="00983B6D">
        <w:trPr>
          <w:trHeight w:val="567"/>
        </w:trPr>
        <w:tc>
          <w:tcPr>
            <w:tcW w:w="1873" w:type="dxa"/>
            <w:shd w:val="clear" w:color="auto" w:fill="D9E2F3" w:themeFill="accent1" w:themeFillTint="33"/>
            <w:vAlign w:val="center"/>
          </w:tcPr>
          <w:p w14:paraId="2937C436" w14:textId="77777777" w:rsidR="00797115" w:rsidRPr="00797115" w:rsidRDefault="00797115" w:rsidP="00E35F26">
            <w:pPr>
              <w:pStyle w:val="TableParagraph"/>
              <w:spacing w:line="360" w:lineRule="auto"/>
              <w:ind w:right="139"/>
              <w:jc w:val="center"/>
              <w:rPr>
                <w:rFonts w:ascii="Book Antiqua" w:hAnsi="Book Antiqua"/>
                <w:b/>
                <w:sz w:val="20"/>
              </w:rPr>
            </w:pPr>
            <w:r w:rsidRPr="00797115">
              <w:rPr>
                <w:rFonts w:ascii="Book Antiqua" w:hAnsi="Book Antiqua"/>
                <w:b/>
                <w:sz w:val="20"/>
              </w:rPr>
              <w:t>Title of assignment</w:t>
            </w:r>
          </w:p>
        </w:tc>
        <w:tc>
          <w:tcPr>
            <w:tcW w:w="1808" w:type="dxa"/>
            <w:shd w:val="clear" w:color="auto" w:fill="D9E2F3" w:themeFill="accent1" w:themeFillTint="33"/>
            <w:vAlign w:val="center"/>
          </w:tcPr>
          <w:p w14:paraId="5B6F16D8" w14:textId="77777777" w:rsidR="00797115" w:rsidRPr="00797115" w:rsidRDefault="00797115" w:rsidP="00E35F26">
            <w:pPr>
              <w:pStyle w:val="TableParagraph"/>
              <w:spacing w:line="360" w:lineRule="auto"/>
              <w:ind w:right="135"/>
              <w:jc w:val="center"/>
              <w:rPr>
                <w:rFonts w:ascii="Book Antiqua" w:hAnsi="Book Antiqua"/>
                <w:b/>
                <w:sz w:val="20"/>
              </w:rPr>
            </w:pPr>
            <w:r w:rsidRPr="00797115">
              <w:rPr>
                <w:rFonts w:ascii="Book Antiqua" w:hAnsi="Book Antiqua"/>
                <w:b/>
                <w:sz w:val="20"/>
              </w:rPr>
              <w:t>Description of the assignment</w:t>
            </w:r>
          </w:p>
        </w:tc>
        <w:tc>
          <w:tcPr>
            <w:tcW w:w="1701" w:type="dxa"/>
            <w:shd w:val="clear" w:color="auto" w:fill="D9E2F3" w:themeFill="accent1" w:themeFillTint="33"/>
            <w:vAlign w:val="center"/>
          </w:tcPr>
          <w:p w14:paraId="4FCC4465" w14:textId="77777777" w:rsidR="00797115" w:rsidRPr="00797115" w:rsidRDefault="00797115" w:rsidP="00E35F26">
            <w:pPr>
              <w:pStyle w:val="TableParagraph"/>
              <w:spacing w:line="360" w:lineRule="auto"/>
              <w:ind w:right="143"/>
              <w:jc w:val="center"/>
              <w:rPr>
                <w:rFonts w:ascii="Book Antiqua" w:hAnsi="Book Antiqua"/>
                <w:b/>
                <w:sz w:val="20"/>
              </w:rPr>
            </w:pPr>
            <w:r w:rsidRPr="00797115">
              <w:rPr>
                <w:rFonts w:ascii="Book Antiqua" w:hAnsi="Book Antiqua"/>
                <w:b/>
                <w:sz w:val="20"/>
              </w:rPr>
              <w:t>Client Name</w:t>
            </w:r>
          </w:p>
        </w:tc>
        <w:tc>
          <w:tcPr>
            <w:tcW w:w="1843" w:type="dxa"/>
            <w:shd w:val="clear" w:color="auto" w:fill="D9E2F3" w:themeFill="accent1" w:themeFillTint="33"/>
            <w:vAlign w:val="center"/>
          </w:tcPr>
          <w:p w14:paraId="6A68AE0E" w14:textId="77777777" w:rsidR="00797115" w:rsidRPr="00797115" w:rsidRDefault="00797115" w:rsidP="00E35F26">
            <w:pPr>
              <w:pStyle w:val="TableParagraph"/>
              <w:spacing w:line="360" w:lineRule="auto"/>
              <w:ind w:right="136"/>
              <w:jc w:val="center"/>
              <w:rPr>
                <w:rFonts w:ascii="Book Antiqua" w:hAnsi="Book Antiqua"/>
                <w:b/>
                <w:sz w:val="20"/>
              </w:rPr>
            </w:pPr>
            <w:r w:rsidRPr="00797115">
              <w:rPr>
                <w:rFonts w:ascii="Book Antiqua" w:hAnsi="Book Antiqua"/>
                <w:b/>
                <w:sz w:val="20"/>
              </w:rPr>
              <w:t>Dates of Execution</w:t>
            </w:r>
          </w:p>
        </w:tc>
        <w:tc>
          <w:tcPr>
            <w:tcW w:w="1799" w:type="dxa"/>
            <w:shd w:val="clear" w:color="auto" w:fill="D9E2F3" w:themeFill="accent1" w:themeFillTint="33"/>
            <w:vAlign w:val="center"/>
          </w:tcPr>
          <w:p w14:paraId="4CEA4758" w14:textId="77777777" w:rsidR="00797115" w:rsidRPr="00797115" w:rsidRDefault="00797115" w:rsidP="00E35F26">
            <w:pPr>
              <w:pStyle w:val="TableParagraph"/>
              <w:spacing w:line="360" w:lineRule="auto"/>
              <w:ind w:right="136"/>
              <w:jc w:val="center"/>
              <w:rPr>
                <w:rFonts w:ascii="Book Antiqua" w:hAnsi="Book Antiqua"/>
                <w:b/>
                <w:sz w:val="20"/>
              </w:rPr>
            </w:pPr>
            <w:r w:rsidRPr="00797115">
              <w:rPr>
                <w:rFonts w:ascii="Book Antiqua" w:hAnsi="Book Antiqua"/>
                <w:b/>
                <w:sz w:val="20"/>
              </w:rPr>
              <w:t>Overall contract value</w:t>
            </w:r>
          </w:p>
        </w:tc>
      </w:tr>
      <w:tr w:rsidR="00797115" w:rsidRPr="00797115" w14:paraId="6222EAA0" w14:textId="77777777" w:rsidTr="00983B6D">
        <w:trPr>
          <w:trHeight w:val="364"/>
        </w:trPr>
        <w:tc>
          <w:tcPr>
            <w:tcW w:w="1873" w:type="dxa"/>
          </w:tcPr>
          <w:p w14:paraId="27649791" w14:textId="77777777" w:rsidR="00797115" w:rsidRPr="00797115" w:rsidRDefault="00797115" w:rsidP="00E35F26">
            <w:pPr>
              <w:pStyle w:val="TableParagraph"/>
              <w:spacing w:line="360" w:lineRule="auto"/>
              <w:ind w:left="540" w:right="139"/>
              <w:rPr>
                <w:rFonts w:ascii="Book Antiqua" w:hAnsi="Book Antiqua"/>
                <w:sz w:val="20"/>
              </w:rPr>
            </w:pPr>
          </w:p>
        </w:tc>
        <w:tc>
          <w:tcPr>
            <w:tcW w:w="1808" w:type="dxa"/>
          </w:tcPr>
          <w:p w14:paraId="5917628D" w14:textId="77777777" w:rsidR="00797115" w:rsidRPr="00797115" w:rsidRDefault="00797115" w:rsidP="00E35F26">
            <w:pPr>
              <w:pStyle w:val="TableParagraph"/>
              <w:spacing w:line="360" w:lineRule="auto"/>
              <w:ind w:left="540" w:right="135"/>
              <w:rPr>
                <w:rFonts w:ascii="Book Antiqua" w:hAnsi="Book Antiqua"/>
                <w:sz w:val="20"/>
              </w:rPr>
            </w:pPr>
          </w:p>
        </w:tc>
        <w:tc>
          <w:tcPr>
            <w:tcW w:w="1701" w:type="dxa"/>
          </w:tcPr>
          <w:p w14:paraId="712CA2FF" w14:textId="77777777" w:rsidR="00797115" w:rsidRPr="00797115" w:rsidRDefault="00797115" w:rsidP="00E35F26">
            <w:pPr>
              <w:pStyle w:val="TableParagraph"/>
              <w:spacing w:line="360" w:lineRule="auto"/>
              <w:ind w:left="540" w:right="143"/>
              <w:rPr>
                <w:rFonts w:ascii="Book Antiqua" w:hAnsi="Book Antiqua"/>
                <w:sz w:val="20"/>
              </w:rPr>
            </w:pPr>
          </w:p>
        </w:tc>
        <w:tc>
          <w:tcPr>
            <w:tcW w:w="1843" w:type="dxa"/>
          </w:tcPr>
          <w:p w14:paraId="5876006E" w14:textId="77777777" w:rsidR="00797115" w:rsidRPr="00797115" w:rsidRDefault="00797115" w:rsidP="00E35F26">
            <w:pPr>
              <w:pStyle w:val="TableParagraph"/>
              <w:spacing w:line="360" w:lineRule="auto"/>
              <w:ind w:left="540" w:right="136"/>
              <w:rPr>
                <w:rFonts w:ascii="Book Antiqua" w:hAnsi="Book Antiqua"/>
                <w:sz w:val="20"/>
              </w:rPr>
            </w:pPr>
          </w:p>
        </w:tc>
        <w:tc>
          <w:tcPr>
            <w:tcW w:w="1799" w:type="dxa"/>
          </w:tcPr>
          <w:p w14:paraId="41FB561A" w14:textId="77777777" w:rsidR="00797115" w:rsidRPr="00797115" w:rsidRDefault="00797115" w:rsidP="00E35F26">
            <w:pPr>
              <w:pStyle w:val="TableParagraph"/>
              <w:spacing w:line="360" w:lineRule="auto"/>
              <w:ind w:left="540" w:right="136"/>
              <w:rPr>
                <w:rFonts w:ascii="Book Antiqua" w:hAnsi="Book Antiqua"/>
                <w:sz w:val="20"/>
              </w:rPr>
            </w:pPr>
          </w:p>
        </w:tc>
      </w:tr>
      <w:tr w:rsidR="00797115" w:rsidRPr="00797115" w14:paraId="3AC72DEA" w14:textId="77777777" w:rsidTr="00983B6D">
        <w:trPr>
          <w:trHeight w:val="364"/>
        </w:trPr>
        <w:tc>
          <w:tcPr>
            <w:tcW w:w="1873" w:type="dxa"/>
          </w:tcPr>
          <w:p w14:paraId="708FEB64" w14:textId="77777777" w:rsidR="00797115" w:rsidRPr="00797115" w:rsidRDefault="00797115" w:rsidP="00E35F26">
            <w:pPr>
              <w:pStyle w:val="TableParagraph"/>
              <w:spacing w:line="360" w:lineRule="auto"/>
              <w:ind w:left="540" w:right="139"/>
              <w:rPr>
                <w:rFonts w:ascii="Book Antiqua" w:hAnsi="Book Antiqua"/>
                <w:sz w:val="20"/>
              </w:rPr>
            </w:pPr>
          </w:p>
        </w:tc>
        <w:tc>
          <w:tcPr>
            <w:tcW w:w="1808" w:type="dxa"/>
          </w:tcPr>
          <w:p w14:paraId="5C46516A" w14:textId="77777777" w:rsidR="00797115" w:rsidRPr="00797115" w:rsidRDefault="00797115" w:rsidP="00E35F26">
            <w:pPr>
              <w:pStyle w:val="TableParagraph"/>
              <w:spacing w:line="360" w:lineRule="auto"/>
              <w:ind w:left="540" w:right="135"/>
              <w:rPr>
                <w:rFonts w:ascii="Book Antiqua" w:hAnsi="Book Antiqua"/>
                <w:sz w:val="20"/>
              </w:rPr>
            </w:pPr>
          </w:p>
        </w:tc>
        <w:tc>
          <w:tcPr>
            <w:tcW w:w="1701" w:type="dxa"/>
          </w:tcPr>
          <w:p w14:paraId="10AE338A" w14:textId="77777777" w:rsidR="00797115" w:rsidRPr="00797115" w:rsidRDefault="00797115" w:rsidP="00E35F26">
            <w:pPr>
              <w:pStyle w:val="TableParagraph"/>
              <w:spacing w:line="360" w:lineRule="auto"/>
              <w:ind w:left="540" w:right="143"/>
              <w:rPr>
                <w:rFonts w:ascii="Book Antiqua" w:hAnsi="Book Antiqua"/>
                <w:sz w:val="20"/>
              </w:rPr>
            </w:pPr>
          </w:p>
        </w:tc>
        <w:tc>
          <w:tcPr>
            <w:tcW w:w="1843" w:type="dxa"/>
          </w:tcPr>
          <w:p w14:paraId="05FBFB6B" w14:textId="77777777" w:rsidR="00797115" w:rsidRPr="00797115" w:rsidRDefault="00797115" w:rsidP="00E35F26">
            <w:pPr>
              <w:pStyle w:val="TableParagraph"/>
              <w:spacing w:line="360" w:lineRule="auto"/>
              <w:ind w:left="540" w:right="136"/>
              <w:rPr>
                <w:rFonts w:ascii="Book Antiqua" w:hAnsi="Book Antiqua"/>
                <w:sz w:val="20"/>
              </w:rPr>
            </w:pPr>
          </w:p>
        </w:tc>
        <w:tc>
          <w:tcPr>
            <w:tcW w:w="1799" w:type="dxa"/>
          </w:tcPr>
          <w:p w14:paraId="2EE8F9E2" w14:textId="77777777" w:rsidR="00797115" w:rsidRPr="00797115" w:rsidRDefault="00797115" w:rsidP="00E35F26">
            <w:pPr>
              <w:pStyle w:val="TableParagraph"/>
              <w:spacing w:line="360" w:lineRule="auto"/>
              <w:ind w:left="540" w:right="136"/>
              <w:rPr>
                <w:rFonts w:ascii="Book Antiqua" w:hAnsi="Book Antiqua"/>
                <w:sz w:val="20"/>
              </w:rPr>
            </w:pPr>
          </w:p>
        </w:tc>
      </w:tr>
      <w:tr w:rsidR="00797115" w:rsidRPr="00797115" w14:paraId="630CFDC9" w14:textId="77777777" w:rsidTr="00983B6D">
        <w:trPr>
          <w:trHeight w:val="364"/>
        </w:trPr>
        <w:tc>
          <w:tcPr>
            <w:tcW w:w="1873" w:type="dxa"/>
          </w:tcPr>
          <w:p w14:paraId="0639498C" w14:textId="77777777" w:rsidR="00797115" w:rsidRPr="00797115" w:rsidRDefault="00797115" w:rsidP="00E35F26">
            <w:pPr>
              <w:pStyle w:val="TableParagraph"/>
              <w:spacing w:line="360" w:lineRule="auto"/>
              <w:ind w:left="540" w:right="139"/>
              <w:rPr>
                <w:rFonts w:ascii="Book Antiqua" w:hAnsi="Book Antiqua"/>
                <w:sz w:val="20"/>
              </w:rPr>
            </w:pPr>
          </w:p>
        </w:tc>
        <w:tc>
          <w:tcPr>
            <w:tcW w:w="1808" w:type="dxa"/>
          </w:tcPr>
          <w:p w14:paraId="5EC723AC" w14:textId="77777777" w:rsidR="00797115" w:rsidRPr="00797115" w:rsidRDefault="00797115" w:rsidP="00E35F26">
            <w:pPr>
              <w:pStyle w:val="TableParagraph"/>
              <w:spacing w:line="360" w:lineRule="auto"/>
              <w:ind w:left="540" w:right="135"/>
              <w:rPr>
                <w:rFonts w:ascii="Book Antiqua" w:hAnsi="Book Antiqua"/>
                <w:sz w:val="20"/>
              </w:rPr>
            </w:pPr>
          </w:p>
        </w:tc>
        <w:tc>
          <w:tcPr>
            <w:tcW w:w="1701" w:type="dxa"/>
          </w:tcPr>
          <w:p w14:paraId="18B076F2" w14:textId="77777777" w:rsidR="00797115" w:rsidRPr="00797115" w:rsidRDefault="00797115" w:rsidP="00E35F26">
            <w:pPr>
              <w:pStyle w:val="TableParagraph"/>
              <w:spacing w:line="360" w:lineRule="auto"/>
              <w:ind w:left="540" w:right="143"/>
              <w:rPr>
                <w:rFonts w:ascii="Book Antiqua" w:hAnsi="Book Antiqua"/>
                <w:sz w:val="20"/>
              </w:rPr>
            </w:pPr>
          </w:p>
        </w:tc>
        <w:tc>
          <w:tcPr>
            <w:tcW w:w="1843" w:type="dxa"/>
          </w:tcPr>
          <w:p w14:paraId="44CFE640" w14:textId="77777777" w:rsidR="00797115" w:rsidRPr="00797115" w:rsidRDefault="00797115" w:rsidP="00E35F26">
            <w:pPr>
              <w:pStyle w:val="TableParagraph"/>
              <w:spacing w:line="360" w:lineRule="auto"/>
              <w:ind w:left="540" w:right="136"/>
              <w:rPr>
                <w:rFonts w:ascii="Book Antiqua" w:hAnsi="Book Antiqua"/>
                <w:sz w:val="20"/>
              </w:rPr>
            </w:pPr>
          </w:p>
        </w:tc>
        <w:tc>
          <w:tcPr>
            <w:tcW w:w="1799" w:type="dxa"/>
          </w:tcPr>
          <w:p w14:paraId="76C0F1E6" w14:textId="77777777" w:rsidR="00797115" w:rsidRPr="00797115" w:rsidRDefault="00797115" w:rsidP="00E35F26">
            <w:pPr>
              <w:pStyle w:val="TableParagraph"/>
              <w:spacing w:line="360" w:lineRule="auto"/>
              <w:ind w:left="540" w:right="136"/>
              <w:rPr>
                <w:rFonts w:ascii="Book Antiqua" w:hAnsi="Book Antiqua"/>
                <w:sz w:val="20"/>
              </w:rPr>
            </w:pPr>
          </w:p>
        </w:tc>
      </w:tr>
      <w:tr w:rsidR="00797115" w:rsidRPr="00797115" w14:paraId="45494088" w14:textId="77777777" w:rsidTr="00983B6D">
        <w:trPr>
          <w:trHeight w:val="364"/>
        </w:trPr>
        <w:tc>
          <w:tcPr>
            <w:tcW w:w="1873" w:type="dxa"/>
          </w:tcPr>
          <w:p w14:paraId="04710454" w14:textId="77777777" w:rsidR="00797115" w:rsidRPr="00797115" w:rsidRDefault="00797115" w:rsidP="00E35F26">
            <w:pPr>
              <w:pStyle w:val="TableParagraph"/>
              <w:spacing w:line="360" w:lineRule="auto"/>
              <w:ind w:left="540" w:right="139"/>
              <w:rPr>
                <w:rFonts w:ascii="Book Antiqua" w:hAnsi="Book Antiqua"/>
                <w:sz w:val="20"/>
              </w:rPr>
            </w:pPr>
          </w:p>
        </w:tc>
        <w:tc>
          <w:tcPr>
            <w:tcW w:w="1808" w:type="dxa"/>
          </w:tcPr>
          <w:p w14:paraId="7EBFCB1A" w14:textId="77777777" w:rsidR="00797115" w:rsidRPr="00797115" w:rsidRDefault="00797115" w:rsidP="00E35F26">
            <w:pPr>
              <w:pStyle w:val="TableParagraph"/>
              <w:spacing w:line="360" w:lineRule="auto"/>
              <w:ind w:left="540" w:right="135"/>
              <w:rPr>
                <w:rFonts w:ascii="Book Antiqua" w:hAnsi="Book Antiqua"/>
                <w:sz w:val="20"/>
              </w:rPr>
            </w:pPr>
          </w:p>
        </w:tc>
        <w:tc>
          <w:tcPr>
            <w:tcW w:w="1701" w:type="dxa"/>
          </w:tcPr>
          <w:p w14:paraId="1EDF9451" w14:textId="77777777" w:rsidR="00797115" w:rsidRPr="00797115" w:rsidRDefault="00797115" w:rsidP="00E35F26">
            <w:pPr>
              <w:pStyle w:val="TableParagraph"/>
              <w:spacing w:line="360" w:lineRule="auto"/>
              <w:ind w:left="540" w:right="143"/>
              <w:rPr>
                <w:rFonts w:ascii="Book Antiqua" w:hAnsi="Book Antiqua"/>
                <w:sz w:val="20"/>
              </w:rPr>
            </w:pPr>
          </w:p>
        </w:tc>
        <w:tc>
          <w:tcPr>
            <w:tcW w:w="1843" w:type="dxa"/>
          </w:tcPr>
          <w:p w14:paraId="0249A240" w14:textId="77777777" w:rsidR="00797115" w:rsidRPr="00797115" w:rsidRDefault="00797115" w:rsidP="00E35F26">
            <w:pPr>
              <w:pStyle w:val="TableParagraph"/>
              <w:spacing w:line="360" w:lineRule="auto"/>
              <w:ind w:left="540" w:right="136"/>
              <w:rPr>
                <w:rFonts w:ascii="Book Antiqua" w:hAnsi="Book Antiqua"/>
                <w:sz w:val="20"/>
              </w:rPr>
            </w:pPr>
          </w:p>
        </w:tc>
        <w:tc>
          <w:tcPr>
            <w:tcW w:w="1799" w:type="dxa"/>
          </w:tcPr>
          <w:p w14:paraId="5DE214EA" w14:textId="77777777" w:rsidR="00797115" w:rsidRPr="00797115" w:rsidRDefault="00797115" w:rsidP="00E35F26">
            <w:pPr>
              <w:pStyle w:val="TableParagraph"/>
              <w:spacing w:line="360" w:lineRule="auto"/>
              <w:ind w:left="540" w:right="136"/>
              <w:rPr>
                <w:rFonts w:ascii="Book Antiqua" w:hAnsi="Book Antiqua"/>
                <w:sz w:val="20"/>
              </w:rPr>
            </w:pPr>
          </w:p>
        </w:tc>
      </w:tr>
      <w:tr w:rsidR="00797115" w:rsidRPr="00797115" w14:paraId="728F0BE8" w14:textId="77777777" w:rsidTr="00983B6D">
        <w:trPr>
          <w:trHeight w:val="365"/>
        </w:trPr>
        <w:tc>
          <w:tcPr>
            <w:tcW w:w="1873" w:type="dxa"/>
          </w:tcPr>
          <w:p w14:paraId="263D84FD" w14:textId="77777777" w:rsidR="00797115" w:rsidRPr="00797115" w:rsidRDefault="00797115" w:rsidP="00E35F26">
            <w:pPr>
              <w:pStyle w:val="TableParagraph"/>
              <w:spacing w:line="360" w:lineRule="auto"/>
              <w:ind w:left="540" w:right="139"/>
              <w:rPr>
                <w:rFonts w:ascii="Book Antiqua" w:hAnsi="Book Antiqua"/>
                <w:sz w:val="20"/>
              </w:rPr>
            </w:pPr>
          </w:p>
        </w:tc>
        <w:tc>
          <w:tcPr>
            <w:tcW w:w="1808" w:type="dxa"/>
          </w:tcPr>
          <w:p w14:paraId="2123A0C0" w14:textId="77777777" w:rsidR="00797115" w:rsidRPr="00797115" w:rsidRDefault="00797115" w:rsidP="00E35F26">
            <w:pPr>
              <w:pStyle w:val="TableParagraph"/>
              <w:spacing w:line="360" w:lineRule="auto"/>
              <w:ind w:left="540" w:right="135"/>
              <w:rPr>
                <w:rFonts w:ascii="Book Antiqua" w:hAnsi="Book Antiqua"/>
                <w:sz w:val="20"/>
              </w:rPr>
            </w:pPr>
          </w:p>
        </w:tc>
        <w:tc>
          <w:tcPr>
            <w:tcW w:w="1701" w:type="dxa"/>
          </w:tcPr>
          <w:p w14:paraId="6EDA9A1F" w14:textId="77777777" w:rsidR="00797115" w:rsidRPr="00797115" w:rsidRDefault="00797115" w:rsidP="00E35F26">
            <w:pPr>
              <w:pStyle w:val="TableParagraph"/>
              <w:spacing w:line="360" w:lineRule="auto"/>
              <w:ind w:left="540" w:right="143"/>
              <w:rPr>
                <w:rFonts w:ascii="Book Antiqua" w:hAnsi="Book Antiqua"/>
                <w:sz w:val="20"/>
              </w:rPr>
            </w:pPr>
          </w:p>
        </w:tc>
        <w:tc>
          <w:tcPr>
            <w:tcW w:w="1843" w:type="dxa"/>
          </w:tcPr>
          <w:p w14:paraId="53579630" w14:textId="77777777" w:rsidR="00797115" w:rsidRPr="00797115" w:rsidRDefault="00797115" w:rsidP="00E35F26">
            <w:pPr>
              <w:pStyle w:val="TableParagraph"/>
              <w:spacing w:line="360" w:lineRule="auto"/>
              <w:ind w:left="540" w:right="136"/>
              <w:rPr>
                <w:rFonts w:ascii="Book Antiqua" w:hAnsi="Book Antiqua"/>
                <w:sz w:val="20"/>
              </w:rPr>
            </w:pPr>
          </w:p>
        </w:tc>
        <w:tc>
          <w:tcPr>
            <w:tcW w:w="1799" w:type="dxa"/>
          </w:tcPr>
          <w:p w14:paraId="6229A440" w14:textId="77777777" w:rsidR="00797115" w:rsidRPr="00797115" w:rsidRDefault="00797115" w:rsidP="00E35F26">
            <w:pPr>
              <w:pStyle w:val="TableParagraph"/>
              <w:spacing w:line="360" w:lineRule="auto"/>
              <w:ind w:left="540" w:right="136"/>
              <w:rPr>
                <w:rFonts w:ascii="Book Antiqua" w:hAnsi="Book Antiqua"/>
                <w:sz w:val="20"/>
              </w:rPr>
            </w:pPr>
          </w:p>
        </w:tc>
      </w:tr>
    </w:tbl>
    <w:p w14:paraId="2CAFFE50" w14:textId="178B18D0" w:rsidR="001F6E52" w:rsidRDefault="00220978" w:rsidP="00E35F26">
      <w:pPr>
        <w:pStyle w:val="ListParagraph"/>
        <w:numPr>
          <w:ilvl w:val="0"/>
          <w:numId w:val="38"/>
        </w:numPr>
        <w:spacing w:before="240" w:line="360" w:lineRule="auto"/>
        <w:ind w:left="426"/>
        <w:contextualSpacing w:val="0"/>
        <w:jc w:val="both"/>
        <w:rPr>
          <w:rFonts w:ascii="Book Antiqua" w:hAnsi="Book Antiqua"/>
          <w:bCs/>
          <w:sz w:val="22"/>
          <w:szCs w:val="22"/>
        </w:rPr>
      </w:pPr>
      <w:r w:rsidRPr="00220978">
        <w:rPr>
          <w:rFonts w:ascii="Book Antiqua" w:hAnsi="Book Antiqua"/>
          <w:bCs/>
          <w:sz w:val="22"/>
          <w:szCs w:val="22"/>
          <w:u w:val="single"/>
        </w:rPr>
        <w:t>E</w:t>
      </w:r>
      <w:r w:rsidR="004F378C" w:rsidRPr="00220978">
        <w:rPr>
          <w:rFonts w:ascii="Book Antiqua" w:hAnsi="Book Antiqua"/>
          <w:bCs/>
          <w:sz w:val="22"/>
          <w:szCs w:val="22"/>
          <w:u w:val="single"/>
        </w:rPr>
        <w:t>xperience with international organizations</w:t>
      </w:r>
      <w:r w:rsidR="004F378C" w:rsidRPr="001F6E52">
        <w:rPr>
          <w:rFonts w:ascii="Book Antiqua" w:hAnsi="Book Antiqua"/>
          <w:bCs/>
          <w:sz w:val="22"/>
          <w:szCs w:val="22"/>
        </w:rPr>
        <w:t xml:space="preserve">. Describe the </w:t>
      </w:r>
      <w:r w:rsidR="006E032A">
        <w:rPr>
          <w:rFonts w:ascii="Book Antiqua" w:hAnsi="Book Antiqua"/>
          <w:sz w:val="22"/>
          <w:szCs w:val="22"/>
        </w:rPr>
        <w:t>O</w:t>
      </w:r>
      <w:r w:rsidR="006E032A" w:rsidRPr="00D105C8">
        <w:rPr>
          <w:rFonts w:ascii="Book Antiqua" w:hAnsi="Book Antiqua"/>
          <w:sz w:val="22"/>
          <w:szCs w:val="22"/>
        </w:rPr>
        <w:t>fferor</w:t>
      </w:r>
      <w:r w:rsidR="004F378C" w:rsidRPr="001F6E52">
        <w:rPr>
          <w:rFonts w:ascii="Book Antiqua" w:hAnsi="Book Antiqua"/>
          <w:bCs/>
          <w:sz w:val="22"/>
          <w:szCs w:val="22"/>
        </w:rPr>
        <w:t>‘s experience in working with multilateral/multinational companies and organizations (if any).</w:t>
      </w:r>
    </w:p>
    <w:p w14:paraId="2D738511" w14:textId="693B28A2" w:rsidR="001F6E52" w:rsidRDefault="00220978" w:rsidP="00E35F26">
      <w:pPr>
        <w:pStyle w:val="ListParagraph"/>
        <w:numPr>
          <w:ilvl w:val="0"/>
          <w:numId w:val="38"/>
        </w:numPr>
        <w:spacing w:before="240" w:line="360" w:lineRule="auto"/>
        <w:ind w:left="426"/>
        <w:contextualSpacing w:val="0"/>
        <w:jc w:val="both"/>
        <w:rPr>
          <w:rFonts w:ascii="Book Antiqua" w:hAnsi="Book Antiqua"/>
          <w:bCs/>
          <w:sz w:val="22"/>
          <w:szCs w:val="22"/>
        </w:rPr>
      </w:pPr>
      <w:r w:rsidRPr="00220978">
        <w:rPr>
          <w:rFonts w:ascii="Book Antiqua" w:hAnsi="Book Antiqua"/>
          <w:bCs/>
          <w:sz w:val="22"/>
          <w:szCs w:val="22"/>
          <w:u w:val="single"/>
        </w:rPr>
        <w:t>E</w:t>
      </w:r>
      <w:r w:rsidR="004F378C" w:rsidRPr="00220978">
        <w:rPr>
          <w:rFonts w:ascii="Book Antiqua" w:hAnsi="Book Antiqua"/>
          <w:bCs/>
          <w:sz w:val="22"/>
          <w:szCs w:val="22"/>
          <w:u w:val="single"/>
        </w:rPr>
        <w:t>xperience with government institutions</w:t>
      </w:r>
      <w:r w:rsidR="004F378C" w:rsidRPr="001F6E52">
        <w:rPr>
          <w:rFonts w:ascii="Book Antiqua" w:hAnsi="Book Antiqua"/>
          <w:bCs/>
          <w:sz w:val="22"/>
          <w:szCs w:val="22"/>
        </w:rPr>
        <w:t xml:space="preserve">. </w:t>
      </w:r>
      <w:r w:rsidR="0066354D" w:rsidRPr="0066354D">
        <w:rPr>
          <w:rFonts w:ascii="Book Antiqua" w:hAnsi="Book Antiqua"/>
          <w:bCs/>
          <w:sz w:val="22"/>
          <w:szCs w:val="22"/>
        </w:rPr>
        <w:t xml:space="preserve">The </w:t>
      </w:r>
      <w:r w:rsidR="00CC324A">
        <w:rPr>
          <w:rFonts w:ascii="Book Antiqua" w:hAnsi="Book Antiqua"/>
          <w:bCs/>
          <w:sz w:val="22"/>
          <w:szCs w:val="22"/>
        </w:rPr>
        <w:t>O</w:t>
      </w:r>
      <w:r w:rsidR="0066354D" w:rsidRPr="0066354D">
        <w:rPr>
          <w:rFonts w:ascii="Book Antiqua" w:hAnsi="Book Antiqua"/>
          <w:bCs/>
          <w:sz w:val="22"/>
          <w:szCs w:val="22"/>
        </w:rPr>
        <w:t>fferor must be a firm and must demonstrate a good track record in conducting successful activities and projects of similar nature, notably in the development of informational systems of state importance.</w:t>
      </w:r>
      <w:r w:rsidR="0066354D">
        <w:rPr>
          <w:rFonts w:ascii="Book Antiqua" w:hAnsi="Book Antiqua"/>
          <w:bCs/>
          <w:sz w:val="22"/>
          <w:szCs w:val="22"/>
        </w:rPr>
        <w:t xml:space="preserve"> </w:t>
      </w:r>
      <w:r w:rsidR="004F378C" w:rsidRPr="001F6E52">
        <w:rPr>
          <w:rFonts w:ascii="Book Antiqua" w:hAnsi="Book Antiqua"/>
          <w:bCs/>
          <w:sz w:val="22"/>
          <w:szCs w:val="22"/>
        </w:rPr>
        <w:t>Describe similar projects implemented for government institutions of the Republic of Moldova and experience of Moldovan e-government initiatives integration.</w:t>
      </w:r>
    </w:p>
    <w:p w14:paraId="688BB3F9" w14:textId="6D63456D" w:rsidR="004F378C" w:rsidRPr="001F6E52" w:rsidRDefault="00220978" w:rsidP="00E35F26">
      <w:pPr>
        <w:pStyle w:val="ListParagraph"/>
        <w:numPr>
          <w:ilvl w:val="0"/>
          <w:numId w:val="38"/>
        </w:numPr>
        <w:spacing w:before="240" w:line="360" w:lineRule="auto"/>
        <w:ind w:left="426"/>
        <w:contextualSpacing w:val="0"/>
        <w:jc w:val="both"/>
        <w:rPr>
          <w:rFonts w:ascii="Book Antiqua" w:hAnsi="Book Antiqua"/>
          <w:bCs/>
          <w:sz w:val="22"/>
          <w:szCs w:val="22"/>
        </w:rPr>
      </w:pPr>
      <w:r w:rsidRPr="00220978">
        <w:rPr>
          <w:rFonts w:ascii="Book Antiqua" w:hAnsi="Book Antiqua"/>
          <w:bCs/>
          <w:sz w:val="22"/>
          <w:szCs w:val="22"/>
          <w:u w:val="single"/>
        </w:rPr>
        <w:t>M</w:t>
      </w:r>
      <w:r w:rsidR="001F6E52" w:rsidRPr="00220978">
        <w:rPr>
          <w:rFonts w:ascii="Book Antiqua" w:hAnsi="Book Antiqua"/>
          <w:bCs/>
          <w:sz w:val="22"/>
          <w:szCs w:val="22"/>
          <w:u w:val="single"/>
        </w:rPr>
        <w:t>anagement</w:t>
      </w:r>
      <w:r w:rsidR="004F378C" w:rsidRPr="00220978">
        <w:rPr>
          <w:rFonts w:ascii="Book Antiqua" w:hAnsi="Book Antiqua"/>
          <w:bCs/>
          <w:sz w:val="22"/>
          <w:szCs w:val="22"/>
          <w:u w:val="single"/>
        </w:rPr>
        <w:t xml:space="preserve"> capacity</w:t>
      </w:r>
      <w:r w:rsidR="004F378C" w:rsidRPr="001F6E52">
        <w:rPr>
          <w:rFonts w:ascii="Book Antiqua" w:hAnsi="Book Antiqua"/>
          <w:bCs/>
          <w:sz w:val="22"/>
          <w:szCs w:val="22"/>
        </w:rPr>
        <w:t xml:space="preserve">. Briefly list resources, policies and procedures that the </w:t>
      </w:r>
      <w:r w:rsidR="006E032A">
        <w:rPr>
          <w:rFonts w:ascii="Book Antiqua" w:hAnsi="Book Antiqua"/>
          <w:sz w:val="22"/>
          <w:szCs w:val="22"/>
        </w:rPr>
        <w:t>O</w:t>
      </w:r>
      <w:r w:rsidR="006E032A" w:rsidRPr="00D105C8">
        <w:rPr>
          <w:rFonts w:ascii="Book Antiqua" w:hAnsi="Book Antiqua"/>
          <w:sz w:val="22"/>
          <w:szCs w:val="22"/>
        </w:rPr>
        <w:t>fferor</w:t>
      </w:r>
      <w:r w:rsidR="006E032A">
        <w:rPr>
          <w:rFonts w:ascii="Book Antiqua" w:hAnsi="Book Antiqua"/>
          <w:sz w:val="22"/>
          <w:szCs w:val="22"/>
        </w:rPr>
        <w:t xml:space="preserve"> </w:t>
      </w:r>
      <w:r w:rsidR="004F378C" w:rsidRPr="001F6E52">
        <w:rPr>
          <w:rFonts w:ascii="Book Antiqua" w:hAnsi="Book Antiqua"/>
          <w:bCs/>
          <w:sz w:val="22"/>
          <w:szCs w:val="22"/>
        </w:rPr>
        <w:t>has in place to help manage the activity. Consider areas such as administrative support, finance and operating manuals, anti-bribery/corruption policies, governance and oversight, insurances, etc.</w:t>
      </w:r>
    </w:p>
    <w:p w14:paraId="737A0E2E" w14:textId="028ED980" w:rsidR="00385898" w:rsidRDefault="00385898" w:rsidP="00E35F26">
      <w:pPr>
        <w:spacing w:before="240" w:line="360" w:lineRule="auto"/>
        <w:ind w:left="426"/>
        <w:jc w:val="both"/>
        <w:rPr>
          <w:rFonts w:ascii="Book Antiqua" w:hAnsi="Book Antiqua"/>
          <w:bCs/>
          <w:sz w:val="22"/>
          <w:szCs w:val="22"/>
        </w:rPr>
      </w:pPr>
      <w:r w:rsidRPr="00385898">
        <w:rPr>
          <w:rFonts w:ascii="Book Antiqua" w:hAnsi="Book Antiqua"/>
          <w:bCs/>
          <w:sz w:val="22"/>
          <w:szCs w:val="22"/>
        </w:rPr>
        <w:lastRenderedPageBreak/>
        <w:t>Please add the evidence of ISO 9001 and ISO 27001 certification, if any.</w:t>
      </w:r>
    </w:p>
    <w:p w14:paraId="54C2F937" w14:textId="1038F0C9" w:rsidR="00E513D2" w:rsidRDefault="004F378C" w:rsidP="00E35F26">
      <w:pPr>
        <w:spacing w:before="240" w:line="360" w:lineRule="auto"/>
        <w:ind w:left="426"/>
        <w:jc w:val="both"/>
        <w:rPr>
          <w:rFonts w:ascii="Book Antiqua" w:hAnsi="Book Antiqua"/>
          <w:bCs/>
          <w:sz w:val="22"/>
          <w:szCs w:val="22"/>
        </w:rPr>
      </w:pPr>
      <w:r w:rsidRPr="004F378C">
        <w:rPr>
          <w:rFonts w:ascii="Book Antiqua" w:hAnsi="Book Antiqua"/>
          <w:bCs/>
          <w:sz w:val="22"/>
          <w:szCs w:val="22"/>
        </w:rPr>
        <w:t>Note, evidence of the figures provided will be requested during the due diligence process.</w:t>
      </w:r>
    </w:p>
    <w:p w14:paraId="510EE99A" w14:textId="77777777" w:rsidR="009D042C" w:rsidRPr="004F378C" w:rsidRDefault="009D042C" w:rsidP="00E35F26">
      <w:pPr>
        <w:spacing w:before="240" w:line="360" w:lineRule="auto"/>
        <w:ind w:left="426"/>
        <w:jc w:val="both"/>
        <w:rPr>
          <w:rFonts w:ascii="Book Antiqua" w:hAnsi="Book Antiqua"/>
          <w:bCs/>
          <w:sz w:val="22"/>
          <w:szCs w:val="22"/>
        </w:rPr>
      </w:pPr>
    </w:p>
    <w:p w14:paraId="1D115BFE" w14:textId="0C66B8D3" w:rsidR="00794367" w:rsidRPr="00436140" w:rsidRDefault="00CC6AD2" w:rsidP="00E35F26">
      <w:pPr>
        <w:pStyle w:val="Heading3"/>
        <w:spacing w:line="360" w:lineRule="auto"/>
      </w:pPr>
      <w:r>
        <w:t>C</w:t>
      </w:r>
      <w:r w:rsidR="0059479D">
        <w:t>2</w:t>
      </w:r>
      <w:r w:rsidR="00794367" w:rsidRPr="00436140">
        <w:t xml:space="preserve">.  </w:t>
      </w:r>
      <w:r w:rsidR="00EE6125" w:rsidRPr="00436140">
        <w:t>Proposed methodology and approach</w:t>
      </w:r>
    </w:p>
    <w:p w14:paraId="1991D6C9" w14:textId="60F8F695" w:rsidR="00AB432B" w:rsidRDefault="00AB432B" w:rsidP="00E35F26">
      <w:pPr>
        <w:spacing w:before="240" w:line="360" w:lineRule="auto"/>
        <w:jc w:val="both"/>
        <w:rPr>
          <w:rFonts w:ascii="Book Antiqua" w:hAnsi="Book Antiqua"/>
          <w:sz w:val="22"/>
          <w:szCs w:val="22"/>
        </w:rPr>
      </w:pPr>
      <w:r w:rsidRPr="00AB432B">
        <w:rPr>
          <w:rFonts w:ascii="Book Antiqua" w:hAnsi="Book Antiqua"/>
          <w:sz w:val="22"/>
          <w:szCs w:val="22"/>
        </w:rPr>
        <w:t>This section should demonstrate</w:t>
      </w:r>
      <w:r>
        <w:rPr>
          <w:rFonts w:ascii="Book Antiqua" w:hAnsi="Book Antiqua"/>
          <w:sz w:val="22"/>
          <w:szCs w:val="22"/>
        </w:rPr>
        <w:t xml:space="preserve"> </w:t>
      </w:r>
      <w:r w:rsidR="0048015C">
        <w:rPr>
          <w:rFonts w:ascii="Book Antiqua" w:hAnsi="Book Antiqua"/>
          <w:sz w:val="22"/>
          <w:szCs w:val="22"/>
        </w:rPr>
        <w:t xml:space="preserve">the </w:t>
      </w:r>
      <w:r w:rsidRPr="00AB432B">
        <w:rPr>
          <w:rFonts w:ascii="Book Antiqua" w:hAnsi="Book Antiqua"/>
          <w:sz w:val="22"/>
          <w:szCs w:val="22"/>
        </w:rPr>
        <w:t xml:space="preserve">approach to </w:t>
      </w:r>
      <w:r w:rsidR="00291ED5" w:rsidRPr="00AB432B">
        <w:rPr>
          <w:rFonts w:ascii="Book Antiqua" w:hAnsi="Book Antiqua"/>
          <w:sz w:val="22"/>
          <w:szCs w:val="22"/>
        </w:rPr>
        <w:t>implementing</w:t>
      </w:r>
      <w:r w:rsidRPr="00AB432B">
        <w:rPr>
          <w:rFonts w:ascii="Book Antiqua" w:hAnsi="Book Antiqua"/>
          <w:sz w:val="22"/>
          <w:szCs w:val="22"/>
        </w:rPr>
        <w:t xml:space="preserve"> the </w:t>
      </w:r>
      <w:r w:rsidR="00291ED5">
        <w:rPr>
          <w:rFonts w:ascii="Book Antiqua" w:hAnsi="Book Antiqua"/>
          <w:sz w:val="22"/>
          <w:szCs w:val="22"/>
        </w:rPr>
        <w:t>T</w:t>
      </w:r>
      <w:r w:rsidRPr="00AB432B">
        <w:rPr>
          <w:rFonts w:ascii="Book Antiqua" w:hAnsi="Book Antiqua"/>
          <w:sz w:val="22"/>
          <w:szCs w:val="22"/>
        </w:rPr>
        <w:t xml:space="preserve">erms of </w:t>
      </w:r>
      <w:r w:rsidR="00291ED5">
        <w:rPr>
          <w:rFonts w:ascii="Book Antiqua" w:hAnsi="Book Antiqua"/>
          <w:sz w:val="22"/>
          <w:szCs w:val="22"/>
        </w:rPr>
        <w:t>R</w:t>
      </w:r>
      <w:r w:rsidRPr="00AB432B">
        <w:rPr>
          <w:rFonts w:ascii="Book Antiqua" w:hAnsi="Book Antiqua"/>
          <w:sz w:val="22"/>
          <w:szCs w:val="22"/>
        </w:rPr>
        <w:t>eference</w:t>
      </w:r>
      <w:r>
        <w:rPr>
          <w:rFonts w:ascii="Book Antiqua" w:hAnsi="Book Antiqua"/>
          <w:sz w:val="22"/>
          <w:szCs w:val="22"/>
        </w:rPr>
        <w:t xml:space="preserve"> and</w:t>
      </w:r>
      <w:r w:rsidRPr="00AB432B">
        <w:rPr>
          <w:rFonts w:ascii="Book Antiqua" w:hAnsi="Book Antiqua"/>
          <w:sz w:val="22"/>
          <w:szCs w:val="22"/>
        </w:rPr>
        <w:t xml:space="preserve"> the Offeror’s responsiveness to the specification by identifying the specific components proposed, addressing the requirements, as specified, point by point; providing a detailed description of the essential performance characteristics proposed warranty; and demonstrating how the proposed methods meet or exceed objectives of the RFP. The proposed Methodology and Technical Approach should not contain any pricing information whatsoever on the services offered. All descriptions must be clear and persuasive.</w:t>
      </w:r>
    </w:p>
    <w:p w14:paraId="62D2D32A" w14:textId="0517976E" w:rsidR="008A454D" w:rsidRDefault="008A454D" w:rsidP="00E35F26">
      <w:pPr>
        <w:pStyle w:val="ListParagraph"/>
        <w:numPr>
          <w:ilvl w:val="0"/>
          <w:numId w:val="39"/>
        </w:numPr>
        <w:spacing w:before="240" w:line="360" w:lineRule="auto"/>
        <w:contextualSpacing w:val="0"/>
        <w:jc w:val="both"/>
        <w:rPr>
          <w:rFonts w:ascii="Book Antiqua" w:hAnsi="Book Antiqua"/>
          <w:sz w:val="22"/>
          <w:szCs w:val="22"/>
        </w:rPr>
      </w:pPr>
      <w:r w:rsidRPr="008A454D">
        <w:rPr>
          <w:rFonts w:ascii="Book Antiqua" w:hAnsi="Book Antiqua"/>
          <w:sz w:val="22"/>
          <w:szCs w:val="22"/>
          <w:u w:val="single"/>
        </w:rPr>
        <w:t>Approach to implement the terms of reference</w:t>
      </w:r>
      <w:r>
        <w:rPr>
          <w:rFonts w:ascii="Book Antiqua" w:hAnsi="Book Antiqua"/>
          <w:sz w:val="22"/>
          <w:szCs w:val="22"/>
        </w:rPr>
        <w:t>.</w:t>
      </w:r>
      <w:r w:rsidRPr="008A454D">
        <w:rPr>
          <w:rFonts w:ascii="Book Antiqua" w:hAnsi="Book Antiqua"/>
          <w:sz w:val="22"/>
          <w:szCs w:val="22"/>
        </w:rPr>
        <w:t xml:space="preserve"> </w:t>
      </w:r>
      <w:r w:rsidR="000E3C7A" w:rsidRPr="00AB432B">
        <w:rPr>
          <w:rFonts w:ascii="Book Antiqua" w:hAnsi="Book Antiqua"/>
          <w:sz w:val="22"/>
          <w:szCs w:val="22"/>
        </w:rPr>
        <w:t>Describe in detail your proposed methodology in meeting the requirements of the project tasks. For each task, identify your methodology and challenges/risks that you envision. Please describe the peculiarities of proposed project management methodology that will be used (e.g. RUP, Agile, Hybrid etc.).</w:t>
      </w:r>
    </w:p>
    <w:p w14:paraId="3B4142F7" w14:textId="70FD3C7C" w:rsidR="00F711C0" w:rsidRDefault="000E3C7A" w:rsidP="00E35F26">
      <w:pPr>
        <w:pStyle w:val="ListParagraph"/>
        <w:numPr>
          <w:ilvl w:val="0"/>
          <w:numId w:val="39"/>
        </w:numPr>
        <w:spacing w:before="240" w:line="360" w:lineRule="auto"/>
        <w:contextualSpacing w:val="0"/>
        <w:jc w:val="both"/>
        <w:rPr>
          <w:rFonts w:ascii="Book Antiqua" w:hAnsi="Book Antiqua"/>
          <w:sz w:val="22"/>
          <w:szCs w:val="22"/>
        </w:rPr>
      </w:pPr>
      <w:r w:rsidRPr="008A454D">
        <w:rPr>
          <w:rFonts w:ascii="Book Antiqua" w:hAnsi="Book Antiqua"/>
          <w:sz w:val="22"/>
          <w:szCs w:val="22"/>
          <w:u w:val="single"/>
        </w:rPr>
        <w:t>Software Development tools</w:t>
      </w:r>
      <w:r w:rsidRPr="008A454D">
        <w:rPr>
          <w:rFonts w:ascii="Book Antiqua" w:hAnsi="Book Antiqua"/>
          <w:sz w:val="22"/>
          <w:szCs w:val="22"/>
        </w:rPr>
        <w:t>. Please describe the development tools that will be used and any third-party components. Please describe how the source code of the software will be managed and delivered to the Client.</w:t>
      </w:r>
      <w:r w:rsidR="0064082E">
        <w:rPr>
          <w:rFonts w:ascii="Book Antiqua" w:hAnsi="Book Antiqua"/>
          <w:sz w:val="22"/>
          <w:szCs w:val="22"/>
        </w:rPr>
        <w:t xml:space="preserve"> </w:t>
      </w:r>
      <w:r w:rsidR="0064082E" w:rsidRPr="0064082E">
        <w:rPr>
          <w:rFonts w:ascii="Book Antiqua" w:hAnsi="Book Antiqua"/>
          <w:sz w:val="22"/>
          <w:szCs w:val="22"/>
        </w:rPr>
        <w:t>If any component of the proposed system, is based on a subscription or periodic fee, it should be clearly mentioned in the description of the component, together with the period duration</w:t>
      </w:r>
      <w:r w:rsidR="0064082E">
        <w:rPr>
          <w:rFonts w:ascii="Book Antiqua" w:hAnsi="Book Antiqua"/>
          <w:sz w:val="22"/>
          <w:szCs w:val="22"/>
        </w:rPr>
        <w:t>.</w:t>
      </w:r>
    </w:p>
    <w:p w14:paraId="72F76A6A" w14:textId="2B3BF589" w:rsidR="001F6E52" w:rsidRPr="00F711C0" w:rsidRDefault="000E3C7A" w:rsidP="00E35F26">
      <w:pPr>
        <w:pStyle w:val="ListParagraph"/>
        <w:numPr>
          <w:ilvl w:val="0"/>
          <w:numId w:val="39"/>
        </w:numPr>
        <w:spacing w:before="240" w:line="360" w:lineRule="auto"/>
        <w:contextualSpacing w:val="0"/>
        <w:jc w:val="both"/>
        <w:rPr>
          <w:rFonts w:ascii="Book Antiqua" w:hAnsi="Book Antiqua"/>
          <w:sz w:val="22"/>
          <w:szCs w:val="22"/>
        </w:rPr>
      </w:pPr>
      <w:r w:rsidRPr="00F711C0">
        <w:rPr>
          <w:rFonts w:ascii="Book Antiqua" w:hAnsi="Book Antiqua"/>
          <w:sz w:val="22"/>
          <w:szCs w:val="22"/>
          <w:u w:val="single"/>
        </w:rPr>
        <w:t>Project Workplan</w:t>
      </w:r>
      <w:r w:rsidRPr="00F711C0">
        <w:rPr>
          <w:rFonts w:ascii="Book Antiqua" w:hAnsi="Book Antiqua"/>
          <w:sz w:val="22"/>
          <w:szCs w:val="22"/>
        </w:rPr>
        <w:t xml:space="preserve">. Use the </w:t>
      </w:r>
      <w:r w:rsidR="00EE5C12">
        <w:rPr>
          <w:rFonts w:ascii="Book Antiqua" w:hAnsi="Book Antiqua"/>
          <w:sz w:val="22"/>
          <w:szCs w:val="22"/>
        </w:rPr>
        <w:t>provided template</w:t>
      </w:r>
      <w:r w:rsidRPr="00F711C0">
        <w:rPr>
          <w:rFonts w:ascii="Book Antiqua" w:hAnsi="Book Antiqua"/>
          <w:sz w:val="22"/>
          <w:szCs w:val="22"/>
        </w:rPr>
        <w:t xml:space="preserve"> excel file to develop your Workplan. Once complete, the tables should be presented in the main proposal document (i.e. copied and pasted).</w:t>
      </w:r>
    </w:p>
    <w:p w14:paraId="15C88957" w14:textId="671D9B4C" w:rsidR="00E61B2F" w:rsidRDefault="00A47779" w:rsidP="00E35F26">
      <w:pPr>
        <w:spacing w:line="360" w:lineRule="auto"/>
        <w:ind w:left="720"/>
        <w:jc w:val="both"/>
        <w:rPr>
          <w:rFonts w:ascii="Book Antiqua" w:hAnsi="Book Antiqua"/>
          <w:sz w:val="22"/>
          <w:szCs w:val="22"/>
        </w:rPr>
      </w:pPr>
      <w:r w:rsidRPr="00A47779">
        <w:rPr>
          <w:rFonts w:ascii="Book Antiqua" w:hAnsi="Book Antiqua"/>
          <w:sz w:val="22"/>
          <w:szCs w:val="22"/>
        </w:rPr>
        <w:t xml:space="preserve">Describe any change deemed necessary for the timely and successful implementation of all requirements set out in the Scope of Work. Detail the key success factors to meet the milestones within the specified timeframe. Describe options for possible </w:t>
      </w:r>
      <w:r w:rsidRPr="00A47779">
        <w:rPr>
          <w:rFonts w:ascii="Book Antiqua" w:hAnsi="Book Antiqua"/>
          <w:sz w:val="22"/>
          <w:szCs w:val="22"/>
        </w:rPr>
        <w:lastRenderedPageBreak/>
        <w:t xml:space="preserve">shortening of the implementation period and implementation plan without losing on </w:t>
      </w:r>
      <w:r w:rsidR="00522EB1" w:rsidRPr="00A47779">
        <w:rPr>
          <w:rFonts w:ascii="Book Antiqua" w:hAnsi="Book Antiqua"/>
          <w:sz w:val="22"/>
          <w:szCs w:val="22"/>
        </w:rPr>
        <w:t>quality</w:t>
      </w:r>
      <w:r w:rsidR="00794367" w:rsidRPr="00DD6A43">
        <w:rPr>
          <w:rFonts w:ascii="Book Antiqua" w:hAnsi="Book Antiqua"/>
          <w:sz w:val="22"/>
          <w:szCs w:val="22"/>
        </w:rPr>
        <w:t xml:space="preserve">. This </w:t>
      </w:r>
      <w:r w:rsidR="00522EB1" w:rsidRPr="00522EB1">
        <w:rPr>
          <w:rFonts w:ascii="Book Antiqua" w:hAnsi="Book Antiqua"/>
          <w:sz w:val="22"/>
          <w:szCs w:val="22"/>
        </w:rPr>
        <w:t>Workplan</w:t>
      </w:r>
      <w:r w:rsidR="00794367" w:rsidRPr="00DD6A43">
        <w:rPr>
          <w:rFonts w:ascii="Book Antiqua" w:hAnsi="Book Antiqua"/>
          <w:sz w:val="22"/>
          <w:szCs w:val="22"/>
        </w:rPr>
        <w:t xml:space="preserve"> shall be provided in table format in </w:t>
      </w:r>
      <w:r w:rsidR="003E475A" w:rsidRPr="00DD6A43">
        <w:rPr>
          <w:rFonts w:ascii="Book Antiqua" w:hAnsi="Book Antiqua"/>
          <w:sz w:val="22"/>
          <w:szCs w:val="22"/>
        </w:rPr>
        <w:t>MS Excel</w:t>
      </w:r>
      <w:r w:rsidR="00794367" w:rsidRPr="00DD6A43">
        <w:rPr>
          <w:rFonts w:ascii="Book Antiqua" w:hAnsi="Book Antiqua"/>
          <w:sz w:val="22"/>
          <w:szCs w:val="22"/>
        </w:rPr>
        <w:t>.</w:t>
      </w:r>
    </w:p>
    <w:p w14:paraId="05718CB9" w14:textId="77777777" w:rsidR="00EF7048" w:rsidRDefault="000D73CA" w:rsidP="00E35F26">
      <w:pPr>
        <w:pStyle w:val="ListParagraph"/>
        <w:numPr>
          <w:ilvl w:val="0"/>
          <w:numId w:val="39"/>
        </w:numPr>
        <w:spacing w:before="240" w:line="360" w:lineRule="auto"/>
        <w:contextualSpacing w:val="0"/>
        <w:jc w:val="both"/>
        <w:rPr>
          <w:rFonts w:ascii="Book Antiqua" w:hAnsi="Book Antiqua"/>
          <w:sz w:val="22"/>
          <w:szCs w:val="22"/>
        </w:rPr>
      </w:pPr>
      <w:r w:rsidRPr="000D73CA">
        <w:rPr>
          <w:rFonts w:ascii="Book Antiqua" w:hAnsi="Book Antiqua"/>
          <w:sz w:val="22"/>
          <w:szCs w:val="22"/>
          <w:u w:val="single"/>
        </w:rPr>
        <w:t>Data migration and population approach</w:t>
      </w:r>
      <w:r w:rsidRPr="000D73CA">
        <w:rPr>
          <w:rFonts w:ascii="Book Antiqua" w:hAnsi="Book Antiqua"/>
          <w:sz w:val="22"/>
          <w:szCs w:val="22"/>
        </w:rPr>
        <w:t>. Describe the technical approach, including an explanation of tools, and data quality verification that will be used for data conversion and migration from the existing software and provided datasets to be migrated and populated.</w:t>
      </w:r>
    </w:p>
    <w:p w14:paraId="0A2C9FA9" w14:textId="42B06DD0" w:rsidR="00522EB1" w:rsidRPr="00EF7048" w:rsidRDefault="000D73CA" w:rsidP="00E35F26">
      <w:pPr>
        <w:pStyle w:val="ListParagraph"/>
        <w:numPr>
          <w:ilvl w:val="0"/>
          <w:numId w:val="39"/>
        </w:numPr>
        <w:spacing w:before="240" w:line="360" w:lineRule="auto"/>
        <w:contextualSpacing w:val="0"/>
        <w:jc w:val="both"/>
        <w:rPr>
          <w:rFonts w:ascii="Book Antiqua" w:hAnsi="Book Antiqua"/>
          <w:sz w:val="22"/>
          <w:szCs w:val="22"/>
        </w:rPr>
      </w:pPr>
      <w:r w:rsidRPr="00EF7048">
        <w:rPr>
          <w:rFonts w:ascii="Book Antiqua" w:hAnsi="Book Antiqua"/>
          <w:sz w:val="22"/>
          <w:szCs w:val="22"/>
          <w:u w:val="single"/>
        </w:rPr>
        <w:t>Software deployment approach</w:t>
      </w:r>
      <w:r w:rsidRPr="00EF7048">
        <w:rPr>
          <w:rFonts w:ascii="Book Antiqua" w:hAnsi="Book Antiqua"/>
          <w:sz w:val="22"/>
          <w:szCs w:val="22"/>
        </w:rPr>
        <w:t>. Please describe the deployment model according to the solution offered, both for solution implementation and production use (development/configuration, testing, training, production) and Continuous Integration/Continuous Delivery approach.</w:t>
      </w:r>
    </w:p>
    <w:p w14:paraId="54C81401" w14:textId="1EC5DB52" w:rsidR="009D042C" w:rsidRDefault="0019554E" w:rsidP="00E35F26">
      <w:pPr>
        <w:spacing w:before="240" w:line="360" w:lineRule="auto"/>
        <w:jc w:val="both"/>
        <w:rPr>
          <w:rFonts w:ascii="Book Antiqua" w:hAnsi="Book Antiqua"/>
          <w:sz w:val="22"/>
          <w:szCs w:val="22"/>
        </w:rPr>
      </w:pPr>
      <w:r w:rsidRPr="00DD6A43">
        <w:rPr>
          <w:rFonts w:ascii="Book Antiqua" w:hAnsi="Book Antiqua"/>
          <w:sz w:val="22"/>
          <w:szCs w:val="22"/>
        </w:rPr>
        <w:t xml:space="preserve">The </w:t>
      </w:r>
      <w:r w:rsidR="00CC324A">
        <w:rPr>
          <w:rFonts w:ascii="Book Antiqua" w:hAnsi="Book Antiqua"/>
          <w:sz w:val="22"/>
          <w:szCs w:val="22"/>
        </w:rPr>
        <w:t>O</w:t>
      </w:r>
      <w:r w:rsidRPr="00DD6A43">
        <w:rPr>
          <w:rFonts w:ascii="Book Antiqua" w:hAnsi="Book Antiqua"/>
          <w:sz w:val="22"/>
          <w:szCs w:val="22"/>
        </w:rPr>
        <w:t>fferor will also propose project management methodology, project coordination, organizational structure, contract management, quality assurance, resource management, and its approach to sustainability.</w:t>
      </w:r>
    </w:p>
    <w:p w14:paraId="4654BE9A" w14:textId="68F8841B" w:rsidR="00794367" w:rsidRPr="00436140" w:rsidRDefault="00CC6AD2" w:rsidP="00E35F26">
      <w:pPr>
        <w:pStyle w:val="Heading3"/>
        <w:spacing w:line="360" w:lineRule="auto"/>
      </w:pPr>
      <w:r>
        <w:t>C</w:t>
      </w:r>
      <w:r w:rsidR="00077F02">
        <w:t>3</w:t>
      </w:r>
      <w:r w:rsidR="00794367" w:rsidRPr="00436140">
        <w:t xml:space="preserve">.  </w:t>
      </w:r>
      <w:r w:rsidR="005B514E" w:rsidRPr="00436140">
        <w:t>Proposed team and Project Management</w:t>
      </w:r>
    </w:p>
    <w:p w14:paraId="790791CC" w14:textId="00A65D87" w:rsidR="009D042C" w:rsidRDefault="009D042C" w:rsidP="00E35F26">
      <w:pPr>
        <w:pStyle w:val="ListParagraph"/>
        <w:numPr>
          <w:ilvl w:val="0"/>
          <w:numId w:val="40"/>
        </w:numPr>
        <w:spacing w:line="360" w:lineRule="auto"/>
        <w:contextualSpacing w:val="0"/>
        <w:jc w:val="both"/>
        <w:rPr>
          <w:rFonts w:ascii="Book Antiqua" w:hAnsi="Book Antiqua"/>
          <w:sz w:val="22"/>
          <w:szCs w:val="22"/>
        </w:rPr>
      </w:pPr>
      <w:r w:rsidRPr="00A05797">
        <w:rPr>
          <w:rFonts w:ascii="Book Antiqua" w:hAnsi="Book Antiqua"/>
          <w:sz w:val="22"/>
          <w:szCs w:val="22"/>
          <w:u w:val="single"/>
        </w:rPr>
        <w:t>Assigned personnel</w:t>
      </w:r>
      <w:r w:rsidR="00A05797" w:rsidRPr="00A05797">
        <w:rPr>
          <w:rFonts w:ascii="Book Antiqua" w:hAnsi="Book Antiqua"/>
          <w:sz w:val="22"/>
          <w:szCs w:val="22"/>
        </w:rPr>
        <w:t xml:space="preserve">. Use Table </w:t>
      </w:r>
      <w:r w:rsidR="00E611F9">
        <w:rPr>
          <w:rFonts w:ascii="Book Antiqua" w:hAnsi="Book Antiqua"/>
          <w:sz w:val="22"/>
          <w:szCs w:val="22"/>
        </w:rPr>
        <w:t>C</w:t>
      </w:r>
      <w:r w:rsidR="00EA485C">
        <w:rPr>
          <w:rFonts w:ascii="Book Antiqua" w:hAnsi="Book Antiqua"/>
          <w:sz w:val="22"/>
          <w:szCs w:val="22"/>
        </w:rPr>
        <w:t>5</w:t>
      </w:r>
      <w:r w:rsidR="00A05797" w:rsidRPr="00A05797">
        <w:rPr>
          <w:rFonts w:ascii="Book Antiqua" w:hAnsi="Book Antiqua"/>
          <w:sz w:val="22"/>
          <w:szCs w:val="22"/>
        </w:rPr>
        <w:t xml:space="preserve"> to present a summary of the proposed team. Once complete, incorporate it into your main proposal document. Only include the same roles that are in your financial proposal. These should cover the key experts</w:t>
      </w:r>
      <w:r w:rsidR="00170B67">
        <w:rPr>
          <w:rFonts w:ascii="Book Antiqua" w:hAnsi="Book Antiqua"/>
          <w:sz w:val="22"/>
          <w:szCs w:val="22"/>
        </w:rPr>
        <w:t xml:space="preserve"> (up to 9)</w:t>
      </w:r>
      <w:r w:rsidR="00A05797" w:rsidRPr="00A05797">
        <w:rPr>
          <w:rFonts w:ascii="Book Antiqua" w:hAnsi="Book Antiqua"/>
          <w:sz w:val="22"/>
          <w:szCs w:val="22"/>
        </w:rPr>
        <w:t xml:space="preserve"> and non-key experts. Do not include any general office support roles</w:t>
      </w:r>
      <w:r w:rsidR="00124A0B">
        <w:rPr>
          <w:rFonts w:ascii="Book Antiqua" w:hAnsi="Book Antiqua"/>
          <w:sz w:val="22"/>
          <w:szCs w:val="22"/>
        </w:rPr>
        <w:t>.</w:t>
      </w:r>
    </w:p>
    <w:p w14:paraId="60434D08" w14:textId="38F1E335" w:rsidR="00124A0B" w:rsidRPr="005D3DE6" w:rsidRDefault="005D3DE6" w:rsidP="00E35F26">
      <w:pPr>
        <w:spacing w:line="360" w:lineRule="auto"/>
        <w:jc w:val="center"/>
        <w:rPr>
          <w:rFonts w:ascii="Book Antiqua" w:hAnsi="Book Antiqua"/>
          <w:i/>
          <w:iCs/>
          <w:sz w:val="22"/>
          <w:szCs w:val="22"/>
        </w:rPr>
      </w:pPr>
      <w:r w:rsidRPr="005D3DE6">
        <w:rPr>
          <w:rFonts w:ascii="Book Antiqua" w:hAnsi="Book Antiqua"/>
          <w:i/>
          <w:iCs/>
          <w:sz w:val="22"/>
          <w:szCs w:val="22"/>
        </w:rPr>
        <w:t xml:space="preserve">Table </w:t>
      </w:r>
      <w:r w:rsidR="00E611F9">
        <w:rPr>
          <w:rFonts w:ascii="Book Antiqua" w:hAnsi="Book Antiqua"/>
          <w:i/>
          <w:iCs/>
          <w:sz w:val="22"/>
          <w:szCs w:val="22"/>
        </w:rPr>
        <w:t>C</w:t>
      </w:r>
      <w:r w:rsidR="00EA485C">
        <w:rPr>
          <w:rFonts w:ascii="Book Antiqua" w:hAnsi="Book Antiqua"/>
          <w:i/>
          <w:iCs/>
          <w:sz w:val="22"/>
          <w:szCs w:val="22"/>
        </w:rPr>
        <w:t>5</w:t>
      </w:r>
      <w:r w:rsidRPr="005D3DE6">
        <w:rPr>
          <w:rFonts w:ascii="Book Antiqua" w:hAnsi="Book Antiqua"/>
          <w:i/>
          <w:iCs/>
          <w:sz w:val="22"/>
          <w:szCs w:val="22"/>
        </w:rPr>
        <w:t>. Summary description of the proposed team for development of the SIMIDA.</w:t>
      </w:r>
    </w:p>
    <w:tbl>
      <w:tblPr>
        <w:tblStyle w:val="TableGrid"/>
        <w:tblW w:w="9010" w:type="dxa"/>
        <w:tblLayout w:type="fixed"/>
        <w:tblLook w:val="01E0" w:firstRow="1" w:lastRow="1" w:firstColumn="1" w:lastColumn="1" w:noHBand="0" w:noVBand="0"/>
      </w:tblPr>
      <w:tblGrid>
        <w:gridCol w:w="704"/>
        <w:gridCol w:w="1276"/>
        <w:gridCol w:w="1134"/>
        <w:gridCol w:w="2268"/>
        <w:gridCol w:w="1276"/>
        <w:gridCol w:w="1559"/>
        <w:gridCol w:w="793"/>
      </w:tblGrid>
      <w:tr w:rsidR="008B3814" w:rsidRPr="008B3814" w14:paraId="7A475C16" w14:textId="77777777" w:rsidTr="00983B6D">
        <w:trPr>
          <w:trHeight w:val="724"/>
        </w:trPr>
        <w:tc>
          <w:tcPr>
            <w:tcW w:w="704" w:type="dxa"/>
            <w:shd w:val="clear" w:color="auto" w:fill="D9E2F3" w:themeFill="accent1" w:themeFillTint="33"/>
            <w:vAlign w:val="center"/>
          </w:tcPr>
          <w:p w14:paraId="2D3C42BD" w14:textId="77777777" w:rsidR="008B3814" w:rsidRPr="008B3814" w:rsidRDefault="008B3814" w:rsidP="00E35F26">
            <w:pPr>
              <w:pStyle w:val="TableParagraph"/>
              <w:spacing w:line="360" w:lineRule="auto"/>
              <w:ind w:right="139"/>
              <w:jc w:val="center"/>
              <w:rPr>
                <w:rFonts w:ascii="Book Antiqua" w:hAnsi="Book Antiqua"/>
                <w:b/>
                <w:sz w:val="20"/>
                <w:szCs w:val="20"/>
              </w:rPr>
            </w:pPr>
            <w:r w:rsidRPr="008B3814">
              <w:rPr>
                <w:rFonts w:ascii="Book Antiqua" w:hAnsi="Book Antiqua"/>
                <w:b/>
                <w:sz w:val="20"/>
                <w:szCs w:val="20"/>
              </w:rPr>
              <w:t>#</w:t>
            </w:r>
          </w:p>
        </w:tc>
        <w:tc>
          <w:tcPr>
            <w:tcW w:w="1276" w:type="dxa"/>
            <w:shd w:val="clear" w:color="auto" w:fill="D9E2F3" w:themeFill="accent1" w:themeFillTint="33"/>
            <w:vAlign w:val="center"/>
          </w:tcPr>
          <w:p w14:paraId="7BD92393" w14:textId="7B245890" w:rsidR="008B3814" w:rsidRPr="008B3814" w:rsidRDefault="008B3814" w:rsidP="00E35F26">
            <w:pPr>
              <w:pStyle w:val="TableParagraph"/>
              <w:tabs>
                <w:tab w:val="left" w:pos="1140"/>
              </w:tabs>
              <w:spacing w:line="360" w:lineRule="auto"/>
              <w:ind w:right="139"/>
              <w:jc w:val="center"/>
              <w:rPr>
                <w:rFonts w:ascii="Book Antiqua" w:hAnsi="Book Antiqua"/>
                <w:b/>
                <w:sz w:val="20"/>
                <w:szCs w:val="20"/>
              </w:rPr>
            </w:pPr>
            <w:r w:rsidRPr="008B3814">
              <w:rPr>
                <w:rFonts w:ascii="Book Antiqua" w:hAnsi="Book Antiqua"/>
                <w:b/>
                <w:sz w:val="20"/>
                <w:szCs w:val="20"/>
              </w:rPr>
              <w:t>Name</w:t>
            </w:r>
          </w:p>
        </w:tc>
        <w:tc>
          <w:tcPr>
            <w:tcW w:w="1134" w:type="dxa"/>
            <w:shd w:val="clear" w:color="auto" w:fill="D9E2F3" w:themeFill="accent1" w:themeFillTint="33"/>
            <w:vAlign w:val="center"/>
          </w:tcPr>
          <w:p w14:paraId="5436B337" w14:textId="77777777" w:rsidR="008B3814" w:rsidRPr="008B3814" w:rsidRDefault="008B3814" w:rsidP="00E35F26">
            <w:pPr>
              <w:pStyle w:val="TableParagraph"/>
              <w:tabs>
                <w:tab w:val="left" w:pos="1140"/>
              </w:tabs>
              <w:spacing w:line="360" w:lineRule="auto"/>
              <w:ind w:right="139"/>
              <w:jc w:val="center"/>
              <w:rPr>
                <w:rFonts w:ascii="Book Antiqua" w:hAnsi="Book Antiqua"/>
                <w:b/>
                <w:sz w:val="20"/>
                <w:szCs w:val="20"/>
              </w:rPr>
            </w:pPr>
            <w:r w:rsidRPr="008B3814">
              <w:rPr>
                <w:rFonts w:ascii="Book Antiqua" w:hAnsi="Book Antiqua"/>
                <w:b/>
                <w:sz w:val="20"/>
                <w:szCs w:val="20"/>
              </w:rPr>
              <w:t>Personnel code</w:t>
            </w:r>
          </w:p>
        </w:tc>
        <w:tc>
          <w:tcPr>
            <w:tcW w:w="2268" w:type="dxa"/>
            <w:shd w:val="clear" w:color="auto" w:fill="D9E2F3" w:themeFill="accent1" w:themeFillTint="33"/>
            <w:vAlign w:val="center"/>
          </w:tcPr>
          <w:p w14:paraId="518625B6" w14:textId="1A226F56" w:rsidR="008B3814" w:rsidRPr="008B3814" w:rsidRDefault="00DF4362" w:rsidP="00E35F26">
            <w:pPr>
              <w:pStyle w:val="TableParagraph"/>
              <w:tabs>
                <w:tab w:val="left" w:pos="1140"/>
              </w:tabs>
              <w:spacing w:line="360" w:lineRule="auto"/>
              <w:ind w:right="139"/>
              <w:jc w:val="center"/>
              <w:rPr>
                <w:rFonts w:ascii="Book Antiqua" w:hAnsi="Book Antiqua"/>
                <w:b/>
                <w:sz w:val="20"/>
                <w:szCs w:val="20"/>
              </w:rPr>
            </w:pPr>
            <w:r>
              <w:rPr>
                <w:rFonts w:ascii="Book Antiqua" w:hAnsi="Book Antiqua"/>
                <w:b/>
                <w:sz w:val="20"/>
                <w:szCs w:val="20"/>
              </w:rPr>
              <w:t>P</w:t>
            </w:r>
            <w:r w:rsidR="008B3814" w:rsidRPr="008B3814">
              <w:rPr>
                <w:rFonts w:ascii="Book Antiqua" w:hAnsi="Book Antiqua"/>
                <w:b/>
                <w:sz w:val="20"/>
                <w:szCs w:val="20"/>
              </w:rPr>
              <w:t>osition</w:t>
            </w:r>
          </w:p>
        </w:tc>
        <w:tc>
          <w:tcPr>
            <w:tcW w:w="1276" w:type="dxa"/>
            <w:shd w:val="clear" w:color="auto" w:fill="D9E2F3" w:themeFill="accent1" w:themeFillTint="33"/>
            <w:vAlign w:val="center"/>
          </w:tcPr>
          <w:p w14:paraId="2261A411" w14:textId="228DCAB9" w:rsidR="008B3814" w:rsidRPr="008B3814" w:rsidRDefault="004D5AF0" w:rsidP="00E35F26">
            <w:pPr>
              <w:pStyle w:val="TableParagraph"/>
              <w:spacing w:line="360" w:lineRule="auto"/>
              <w:ind w:right="135"/>
              <w:jc w:val="center"/>
              <w:rPr>
                <w:rFonts w:ascii="Book Antiqua" w:hAnsi="Book Antiqua"/>
                <w:b/>
                <w:sz w:val="20"/>
                <w:szCs w:val="20"/>
              </w:rPr>
            </w:pPr>
            <w:r>
              <w:rPr>
                <w:rFonts w:ascii="Book Antiqua" w:hAnsi="Book Antiqua"/>
                <w:b/>
                <w:sz w:val="20"/>
                <w:szCs w:val="20"/>
              </w:rPr>
              <w:t>Specialty</w:t>
            </w:r>
          </w:p>
        </w:tc>
        <w:tc>
          <w:tcPr>
            <w:tcW w:w="1559" w:type="dxa"/>
            <w:shd w:val="clear" w:color="auto" w:fill="D9E2F3" w:themeFill="accent1" w:themeFillTint="33"/>
            <w:vAlign w:val="center"/>
          </w:tcPr>
          <w:p w14:paraId="16DFD7B3" w14:textId="77777777" w:rsidR="008B3814" w:rsidRPr="008B3814" w:rsidRDefault="008B3814" w:rsidP="00E35F26">
            <w:pPr>
              <w:pStyle w:val="TableParagraph"/>
              <w:spacing w:line="360" w:lineRule="auto"/>
              <w:ind w:right="143"/>
              <w:jc w:val="center"/>
              <w:rPr>
                <w:rFonts w:ascii="Book Antiqua" w:hAnsi="Book Antiqua"/>
                <w:b/>
                <w:sz w:val="20"/>
                <w:szCs w:val="20"/>
              </w:rPr>
            </w:pPr>
            <w:r w:rsidRPr="008B3814">
              <w:rPr>
                <w:rFonts w:ascii="Book Antiqua" w:hAnsi="Book Antiqua"/>
                <w:b/>
                <w:sz w:val="20"/>
                <w:szCs w:val="20"/>
              </w:rPr>
              <w:t>Years of experience as specialist</w:t>
            </w:r>
          </w:p>
        </w:tc>
        <w:tc>
          <w:tcPr>
            <w:tcW w:w="793" w:type="dxa"/>
            <w:shd w:val="clear" w:color="auto" w:fill="D9E2F3" w:themeFill="accent1" w:themeFillTint="33"/>
            <w:vAlign w:val="center"/>
          </w:tcPr>
          <w:p w14:paraId="2462B85C" w14:textId="77777777" w:rsidR="008B3814" w:rsidRPr="008B3814" w:rsidRDefault="008B3814" w:rsidP="00E35F26">
            <w:pPr>
              <w:pStyle w:val="TableParagraph"/>
              <w:spacing w:line="360" w:lineRule="auto"/>
              <w:ind w:right="136"/>
              <w:jc w:val="center"/>
              <w:rPr>
                <w:rFonts w:ascii="Book Antiqua" w:hAnsi="Book Antiqua"/>
                <w:b/>
                <w:sz w:val="20"/>
                <w:szCs w:val="20"/>
              </w:rPr>
            </w:pPr>
            <w:proofErr w:type="spellStart"/>
            <w:r w:rsidRPr="008B3814">
              <w:rPr>
                <w:rFonts w:ascii="Book Antiqua" w:hAnsi="Book Antiqua"/>
                <w:b/>
                <w:sz w:val="20"/>
                <w:szCs w:val="20"/>
              </w:rPr>
              <w:t>LoE</w:t>
            </w:r>
            <w:proofErr w:type="spellEnd"/>
          </w:p>
        </w:tc>
      </w:tr>
      <w:tr w:rsidR="008B3814" w:rsidRPr="008B3814" w14:paraId="7ECB362C" w14:textId="77777777" w:rsidTr="00983B6D">
        <w:trPr>
          <w:trHeight w:val="364"/>
        </w:trPr>
        <w:tc>
          <w:tcPr>
            <w:tcW w:w="704" w:type="dxa"/>
          </w:tcPr>
          <w:p w14:paraId="1EA4C0D0"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1.</w:t>
            </w:r>
          </w:p>
        </w:tc>
        <w:tc>
          <w:tcPr>
            <w:tcW w:w="1276" w:type="dxa"/>
          </w:tcPr>
          <w:p w14:paraId="3185B91D"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721B674C"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KE01</w:t>
            </w:r>
          </w:p>
        </w:tc>
        <w:tc>
          <w:tcPr>
            <w:tcW w:w="2268" w:type="dxa"/>
          </w:tcPr>
          <w:p w14:paraId="2056BFAE"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Project Manager/ Scrum Master</w:t>
            </w:r>
          </w:p>
        </w:tc>
        <w:tc>
          <w:tcPr>
            <w:tcW w:w="1276" w:type="dxa"/>
          </w:tcPr>
          <w:p w14:paraId="3B042D6F"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2A4FD025"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52F0E698"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4E4D0BCE" w14:textId="77777777" w:rsidTr="00983B6D">
        <w:trPr>
          <w:trHeight w:val="364"/>
        </w:trPr>
        <w:tc>
          <w:tcPr>
            <w:tcW w:w="704" w:type="dxa"/>
          </w:tcPr>
          <w:p w14:paraId="54EA37D6"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2.</w:t>
            </w:r>
          </w:p>
        </w:tc>
        <w:tc>
          <w:tcPr>
            <w:tcW w:w="1276" w:type="dxa"/>
          </w:tcPr>
          <w:p w14:paraId="386CDE57"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439A8207"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KE02</w:t>
            </w:r>
          </w:p>
        </w:tc>
        <w:tc>
          <w:tcPr>
            <w:tcW w:w="2268" w:type="dxa"/>
          </w:tcPr>
          <w:p w14:paraId="197B18E4"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Business Analyst/ System Architect</w:t>
            </w:r>
          </w:p>
        </w:tc>
        <w:tc>
          <w:tcPr>
            <w:tcW w:w="1276" w:type="dxa"/>
          </w:tcPr>
          <w:p w14:paraId="2276AE35"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3E05F6C1"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05D8193E"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39BDEACB" w14:textId="77777777" w:rsidTr="00983B6D">
        <w:trPr>
          <w:trHeight w:val="364"/>
        </w:trPr>
        <w:tc>
          <w:tcPr>
            <w:tcW w:w="704" w:type="dxa"/>
          </w:tcPr>
          <w:p w14:paraId="7CCAC515"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3.</w:t>
            </w:r>
          </w:p>
        </w:tc>
        <w:tc>
          <w:tcPr>
            <w:tcW w:w="1276" w:type="dxa"/>
          </w:tcPr>
          <w:p w14:paraId="09F7C260"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00E88737"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KE03</w:t>
            </w:r>
          </w:p>
        </w:tc>
        <w:tc>
          <w:tcPr>
            <w:tcW w:w="2268" w:type="dxa"/>
          </w:tcPr>
          <w:p w14:paraId="7397EE24" w14:textId="72489AD2" w:rsidR="008B3814" w:rsidRPr="008B3814" w:rsidRDefault="00557787" w:rsidP="00E35F26">
            <w:pPr>
              <w:pStyle w:val="TableParagraph"/>
              <w:spacing w:line="360" w:lineRule="auto"/>
              <w:ind w:right="139"/>
              <w:jc w:val="center"/>
              <w:rPr>
                <w:rFonts w:ascii="Book Antiqua" w:hAnsi="Book Antiqua"/>
                <w:sz w:val="20"/>
                <w:szCs w:val="20"/>
              </w:rPr>
            </w:pPr>
            <w:r w:rsidRPr="00557787">
              <w:rPr>
                <w:rFonts w:ascii="Book Antiqua" w:hAnsi="Book Antiqua"/>
                <w:sz w:val="20"/>
                <w:szCs w:val="20"/>
              </w:rPr>
              <w:t>Senior software developer / Team Leader</w:t>
            </w:r>
          </w:p>
        </w:tc>
        <w:tc>
          <w:tcPr>
            <w:tcW w:w="1276" w:type="dxa"/>
          </w:tcPr>
          <w:p w14:paraId="2697DEE1"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2B4E303C"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719D471C"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73C12CDC" w14:textId="77777777" w:rsidTr="00983B6D">
        <w:trPr>
          <w:trHeight w:val="364"/>
        </w:trPr>
        <w:tc>
          <w:tcPr>
            <w:tcW w:w="704" w:type="dxa"/>
          </w:tcPr>
          <w:p w14:paraId="45E53DB2"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4.</w:t>
            </w:r>
          </w:p>
        </w:tc>
        <w:tc>
          <w:tcPr>
            <w:tcW w:w="1276" w:type="dxa"/>
          </w:tcPr>
          <w:p w14:paraId="067CA83D"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774EE614"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KE04</w:t>
            </w:r>
          </w:p>
        </w:tc>
        <w:tc>
          <w:tcPr>
            <w:tcW w:w="2268" w:type="dxa"/>
          </w:tcPr>
          <w:p w14:paraId="28DD76C4" w14:textId="34A6E889" w:rsidR="008B3814" w:rsidRPr="008B3814" w:rsidRDefault="00242271"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w:t>
            </w:r>
            <w:r w:rsidR="00522595">
              <w:rPr>
                <w:rFonts w:ascii="Book Antiqua" w:hAnsi="Book Antiqua"/>
                <w:sz w:val="20"/>
                <w:szCs w:val="20"/>
              </w:rPr>
              <w:t xml:space="preserve"> – Indicate role</w:t>
            </w:r>
          </w:p>
        </w:tc>
        <w:tc>
          <w:tcPr>
            <w:tcW w:w="1276" w:type="dxa"/>
          </w:tcPr>
          <w:p w14:paraId="53220D73"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5C6AE338"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0B9BD182"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5D9F607C" w14:textId="77777777" w:rsidTr="00983B6D">
        <w:trPr>
          <w:trHeight w:val="365"/>
        </w:trPr>
        <w:tc>
          <w:tcPr>
            <w:tcW w:w="704" w:type="dxa"/>
          </w:tcPr>
          <w:p w14:paraId="54E2DC72"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lastRenderedPageBreak/>
              <w:t>5.</w:t>
            </w:r>
          </w:p>
        </w:tc>
        <w:tc>
          <w:tcPr>
            <w:tcW w:w="1276" w:type="dxa"/>
          </w:tcPr>
          <w:p w14:paraId="1E2FEA3E"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2F3A046C"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KE05</w:t>
            </w:r>
          </w:p>
        </w:tc>
        <w:tc>
          <w:tcPr>
            <w:tcW w:w="2268" w:type="dxa"/>
          </w:tcPr>
          <w:p w14:paraId="5FC86A0A" w14:textId="0FD9BB8F"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 – Indicate role</w:t>
            </w:r>
          </w:p>
        </w:tc>
        <w:tc>
          <w:tcPr>
            <w:tcW w:w="1276" w:type="dxa"/>
          </w:tcPr>
          <w:p w14:paraId="2698F46D"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54E5B790"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0BBFF179"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644B8002" w14:textId="77777777" w:rsidTr="00983B6D">
        <w:trPr>
          <w:trHeight w:val="365"/>
        </w:trPr>
        <w:tc>
          <w:tcPr>
            <w:tcW w:w="704" w:type="dxa"/>
          </w:tcPr>
          <w:p w14:paraId="4645515C"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6.</w:t>
            </w:r>
          </w:p>
        </w:tc>
        <w:tc>
          <w:tcPr>
            <w:tcW w:w="1276" w:type="dxa"/>
          </w:tcPr>
          <w:p w14:paraId="6C4F07DE"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2EEDBA7F"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KE06</w:t>
            </w:r>
          </w:p>
        </w:tc>
        <w:tc>
          <w:tcPr>
            <w:tcW w:w="2268" w:type="dxa"/>
          </w:tcPr>
          <w:p w14:paraId="711874DF" w14:textId="3DCDC9E0"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 xml:space="preserve"> Other Expert – Indicate role</w:t>
            </w:r>
          </w:p>
        </w:tc>
        <w:tc>
          <w:tcPr>
            <w:tcW w:w="1276" w:type="dxa"/>
          </w:tcPr>
          <w:p w14:paraId="52488DF1"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447A2500"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1CEA51A9"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5F9336EB" w14:textId="77777777" w:rsidTr="00983B6D">
        <w:trPr>
          <w:trHeight w:val="365"/>
        </w:trPr>
        <w:tc>
          <w:tcPr>
            <w:tcW w:w="704" w:type="dxa"/>
          </w:tcPr>
          <w:p w14:paraId="3F7AAEBC"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7.</w:t>
            </w:r>
          </w:p>
        </w:tc>
        <w:tc>
          <w:tcPr>
            <w:tcW w:w="1276" w:type="dxa"/>
          </w:tcPr>
          <w:p w14:paraId="608E2C40"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494477CE"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KE07</w:t>
            </w:r>
          </w:p>
        </w:tc>
        <w:tc>
          <w:tcPr>
            <w:tcW w:w="2268" w:type="dxa"/>
          </w:tcPr>
          <w:p w14:paraId="62B4EA88" w14:textId="1AC6740A"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 – Indicate role</w:t>
            </w:r>
          </w:p>
        </w:tc>
        <w:tc>
          <w:tcPr>
            <w:tcW w:w="1276" w:type="dxa"/>
          </w:tcPr>
          <w:p w14:paraId="5196554C"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0F53220C"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034DED3F"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36B65A7B" w14:textId="77777777" w:rsidTr="00983B6D">
        <w:trPr>
          <w:trHeight w:val="365"/>
        </w:trPr>
        <w:tc>
          <w:tcPr>
            <w:tcW w:w="704" w:type="dxa"/>
          </w:tcPr>
          <w:p w14:paraId="2DAEB595"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8.</w:t>
            </w:r>
          </w:p>
        </w:tc>
        <w:tc>
          <w:tcPr>
            <w:tcW w:w="1276" w:type="dxa"/>
          </w:tcPr>
          <w:p w14:paraId="2278E84D"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13749D47"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KE08</w:t>
            </w:r>
          </w:p>
        </w:tc>
        <w:tc>
          <w:tcPr>
            <w:tcW w:w="2268" w:type="dxa"/>
          </w:tcPr>
          <w:p w14:paraId="7BC27552" w14:textId="4A5E590E"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 – Indicate role</w:t>
            </w:r>
          </w:p>
        </w:tc>
        <w:tc>
          <w:tcPr>
            <w:tcW w:w="1276" w:type="dxa"/>
          </w:tcPr>
          <w:p w14:paraId="6E1BC465"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3A4A4F67"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4FD4EDDF"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7461559F" w14:textId="77777777" w:rsidTr="00983B6D">
        <w:trPr>
          <w:trHeight w:val="365"/>
        </w:trPr>
        <w:tc>
          <w:tcPr>
            <w:tcW w:w="704" w:type="dxa"/>
          </w:tcPr>
          <w:p w14:paraId="0CB9EBB1"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9.</w:t>
            </w:r>
          </w:p>
        </w:tc>
        <w:tc>
          <w:tcPr>
            <w:tcW w:w="1276" w:type="dxa"/>
          </w:tcPr>
          <w:p w14:paraId="539391F5"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5F5347BB"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KE09</w:t>
            </w:r>
          </w:p>
        </w:tc>
        <w:tc>
          <w:tcPr>
            <w:tcW w:w="2268" w:type="dxa"/>
          </w:tcPr>
          <w:p w14:paraId="18F3C813" w14:textId="208B5B7C"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 – Indicate role</w:t>
            </w:r>
          </w:p>
        </w:tc>
        <w:tc>
          <w:tcPr>
            <w:tcW w:w="1276" w:type="dxa"/>
          </w:tcPr>
          <w:p w14:paraId="5B4F2D09"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077F8B96"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431AC0C0"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1F3FA76F" w14:textId="77777777" w:rsidTr="00983B6D">
        <w:trPr>
          <w:trHeight w:val="365"/>
        </w:trPr>
        <w:tc>
          <w:tcPr>
            <w:tcW w:w="704" w:type="dxa"/>
          </w:tcPr>
          <w:p w14:paraId="551EA6BA"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10.</w:t>
            </w:r>
          </w:p>
        </w:tc>
        <w:tc>
          <w:tcPr>
            <w:tcW w:w="1276" w:type="dxa"/>
          </w:tcPr>
          <w:p w14:paraId="13EF120D"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55944673"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NKE01</w:t>
            </w:r>
          </w:p>
        </w:tc>
        <w:tc>
          <w:tcPr>
            <w:tcW w:w="2268" w:type="dxa"/>
          </w:tcPr>
          <w:p w14:paraId="345F9FCA" w14:textId="08E9DDCB"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Oher Expert – Indicate role</w:t>
            </w:r>
          </w:p>
        </w:tc>
        <w:tc>
          <w:tcPr>
            <w:tcW w:w="1276" w:type="dxa"/>
          </w:tcPr>
          <w:p w14:paraId="5381E571"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394C10D2"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362E09ED"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350CE96F" w14:textId="77777777" w:rsidTr="00983B6D">
        <w:trPr>
          <w:trHeight w:val="365"/>
        </w:trPr>
        <w:tc>
          <w:tcPr>
            <w:tcW w:w="704" w:type="dxa"/>
          </w:tcPr>
          <w:p w14:paraId="68071B19"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11.</w:t>
            </w:r>
          </w:p>
        </w:tc>
        <w:tc>
          <w:tcPr>
            <w:tcW w:w="1276" w:type="dxa"/>
          </w:tcPr>
          <w:p w14:paraId="73A77CC0"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7B69B673"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NKE02</w:t>
            </w:r>
          </w:p>
        </w:tc>
        <w:tc>
          <w:tcPr>
            <w:tcW w:w="2268" w:type="dxa"/>
          </w:tcPr>
          <w:p w14:paraId="21895EC7" w14:textId="0BA9FE37" w:rsidR="008B3814" w:rsidRPr="008B3814" w:rsidRDefault="00522595" w:rsidP="00E35F26">
            <w:pPr>
              <w:pStyle w:val="TableParagraph"/>
              <w:spacing w:line="360" w:lineRule="auto"/>
              <w:ind w:right="139"/>
              <w:jc w:val="center"/>
              <w:rPr>
                <w:rFonts w:ascii="Book Antiqua" w:hAnsi="Book Antiqua"/>
                <w:sz w:val="20"/>
                <w:szCs w:val="20"/>
              </w:rPr>
            </w:pPr>
            <w:r>
              <w:rPr>
                <w:rFonts w:ascii="Book Antiqua" w:hAnsi="Book Antiqua"/>
                <w:sz w:val="20"/>
                <w:szCs w:val="20"/>
              </w:rPr>
              <w:t>Other Expert – Indicate role</w:t>
            </w:r>
          </w:p>
        </w:tc>
        <w:tc>
          <w:tcPr>
            <w:tcW w:w="1276" w:type="dxa"/>
          </w:tcPr>
          <w:p w14:paraId="2E05BBA8"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2CFCDAD3"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7B638C5E"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7A0CB6F9" w14:textId="77777777" w:rsidTr="00983B6D">
        <w:trPr>
          <w:trHeight w:val="365"/>
        </w:trPr>
        <w:tc>
          <w:tcPr>
            <w:tcW w:w="704" w:type="dxa"/>
          </w:tcPr>
          <w:p w14:paraId="4B6427C2"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w:t>
            </w:r>
          </w:p>
        </w:tc>
        <w:tc>
          <w:tcPr>
            <w:tcW w:w="1276" w:type="dxa"/>
          </w:tcPr>
          <w:p w14:paraId="5C560E8C"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6C78FF3A"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w:t>
            </w:r>
          </w:p>
        </w:tc>
        <w:tc>
          <w:tcPr>
            <w:tcW w:w="2268" w:type="dxa"/>
          </w:tcPr>
          <w:p w14:paraId="78E44343"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276" w:type="dxa"/>
          </w:tcPr>
          <w:p w14:paraId="67F55075"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491C80BB"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658352CF"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19DC28DA" w14:textId="77777777" w:rsidTr="00983B6D">
        <w:trPr>
          <w:trHeight w:val="365"/>
        </w:trPr>
        <w:tc>
          <w:tcPr>
            <w:tcW w:w="704" w:type="dxa"/>
          </w:tcPr>
          <w:p w14:paraId="54D45E40"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N.</w:t>
            </w:r>
          </w:p>
        </w:tc>
        <w:tc>
          <w:tcPr>
            <w:tcW w:w="1276" w:type="dxa"/>
          </w:tcPr>
          <w:p w14:paraId="72309763"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134" w:type="dxa"/>
          </w:tcPr>
          <w:p w14:paraId="4D2C9E82" w14:textId="77777777" w:rsidR="008B3814" w:rsidRPr="008B3814" w:rsidRDefault="008B3814" w:rsidP="00E35F26">
            <w:pPr>
              <w:pStyle w:val="TableParagraph"/>
              <w:spacing w:line="360" w:lineRule="auto"/>
              <w:ind w:right="139"/>
              <w:jc w:val="center"/>
              <w:rPr>
                <w:rFonts w:ascii="Book Antiqua" w:hAnsi="Book Antiqua"/>
                <w:sz w:val="20"/>
                <w:szCs w:val="20"/>
              </w:rPr>
            </w:pPr>
            <w:r w:rsidRPr="008B3814">
              <w:rPr>
                <w:rFonts w:ascii="Book Antiqua" w:hAnsi="Book Antiqua"/>
                <w:sz w:val="20"/>
                <w:szCs w:val="20"/>
              </w:rPr>
              <w:t>NKEN</w:t>
            </w:r>
          </w:p>
        </w:tc>
        <w:tc>
          <w:tcPr>
            <w:tcW w:w="2268" w:type="dxa"/>
          </w:tcPr>
          <w:p w14:paraId="43C9D0A5" w14:textId="77777777" w:rsidR="008B3814" w:rsidRPr="008B3814" w:rsidRDefault="008B3814" w:rsidP="00E35F26">
            <w:pPr>
              <w:pStyle w:val="TableParagraph"/>
              <w:spacing w:line="360" w:lineRule="auto"/>
              <w:ind w:right="139"/>
              <w:jc w:val="center"/>
              <w:rPr>
                <w:rFonts w:ascii="Book Antiqua" w:hAnsi="Book Antiqua"/>
                <w:sz w:val="20"/>
                <w:szCs w:val="20"/>
              </w:rPr>
            </w:pPr>
          </w:p>
        </w:tc>
        <w:tc>
          <w:tcPr>
            <w:tcW w:w="1276" w:type="dxa"/>
          </w:tcPr>
          <w:p w14:paraId="3056279A" w14:textId="77777777" w:rsidR="008B3814" w:rsidRPr="008B3814" w:rsidRDefault="008B3814" w:rsidP="00E35F26">
            <w:pPr>
              <w:pStyle w:val="TableParagraph"/>
              <w:spacing w:line="360" w:lineRule="auto"/>
              <w:ind w:right="135"/>
              <w:rPr>
                <w:rFonts w:ascii="Book Antiqua" w:hAnsi="Book Antiqua"/>
                <w:sz w:val="20"/>
                <w:szCs w:val="20"/>
              </w:rPr>
            </w:pPr>
          </w:p>
        </w:tc>
        <w:tc>
          <w:tcPr>
            <w:tcW w:w="1559" w:type="dxa"/>
          </w:tcPr>
          <w:p w14:paraId="743A1ABB" w14:textId="77777777" w:rsidR="008B3814" w:rsidRPr="008B3814" w:rsidRDefault="008B3814" w:rsidP="00E35F26">
            <w:pPr>
              <w:pStyle w:val="TableParagraph"/>
              <w:spacing w:line="360" w:lineRule="auto"/>
              <w:ind w:right="143"/>
              <w:jc w:val="center"/>
              <w:rPr>
                <w:rFonts w:ascii="Book Antiqua" w:hAnsi="Book Antiqua"/>
                <w:sz w:val="20"/>
                <w:szCs w:val="20"/>
              </w:rPr>
            </w:pPr>
          </w:p>
        </w:tc>
        <w:tc>
          <w:tcPr>
            <w:tcW w:w="793" w:type="dxa"/>
          </w:tcPr>
          <w:p w14:paraId="74206553" w14:textId="77777777" w:rsidR="008B3814" w:rsidRPr="008B3814" w:rsidRDefault="008B3814" w:rsidP="00E35F26">
            <w:pPr>
              <w:pStyle w:val="TableParagraph"/>
              <w:spacing w:line="360" w:lineRule="auto"/>
              <w:ind w:right="136"/>
              <w:jc w:val="center"/>
              <w:rPr>
                <w:rFonts w:ascii="Book Antiqua" w:hAnsi="Book Antiqua"/>
                <w:sz w:val="20"/>
                <w:szCs w:val="20"/>
              </w:rPr>
            </w:pPr>
          </w:p>
        </w:tc>
      </w:tr>
      <w:tr w:rsidR="008B3814" w:rsidRPr="008B3814" w14:paraId="49779818" w14:textId="77777777" w:rsidTr="00983B6D">
        <w:trPr>
          <w:trHeight w:val="365"/>
        </w:trPr>
        <w:tc>
          <w:tcPr>
            <w:tcW w:w="9010" w:type="dxa"/>
            <w:gridSpan w:val="7"/>
          </w:tcPr>
          <w:p w14:paraId="2E17E4E0" w14:textId="77777777" w:rsidR="008B3814" w:rsidRPr="008B3814" w:rsidRDefault="008B3814" w:rsidP="00E35F26">
            <w:pPr>
              <w:pStyle w:val="TableParagraph"/>
              <w:spacing w:line="360" w:lineRule="auto"/>
              <w:ind w:right="136"/>
              <w:rPr>
                <w:rFonts w:ascii="Book Antiqua" w:hAnsi="Book Antiqua"/>
                <w:i/>
                <w:iCs/>
                <w:sz w:val="20"/>
                <w:szCs w:val="20"/>
              </w:rPr>
            </w:pPr>
            <w:r w:rsidRPr="008B3814">
              <w:rPr>
                <w:rFonts w:ascii="Book Antiqua" w:hAnsi="Book Antiqua"/>
                <w:i/>
                <w:iCs/>
                <w:sz w:val="20"/>
                <w:szCs w:val="20"/>
              </w:rPr>
              <w:t>Note:</w:t>
            </w:r>
          </w:p>
          <w:p w14:paraId="65B42942" w14:textId="77777777" w:rsidR="008B3814" w:rsidRPr="008B3814" w:rsidRDefault="008B3814" w:rsidP="00E35F26">
            <w:pPr>
              <w:pStyle w:val="TableParagraph"/>
              <w:spacing w:line="360" w:lineRule="auto"/>
              <w:ind w:right="136"/>
              <w:rPr>
                <w:rFonts w:ascii="Book Antiqua" w:hAnsi="Book Antiqua"/>
                <w:i/>
                <w:iCs/>
                <w:sz w:val="20"/>
                <w:szCs w:val="20"/>
              </w:rPr>
            </w:pPr>
            <w:r w:rsidRPr="008B3814">
              <w:rPr>
                <w:rFonts w:ascii="Book Antiqua" w:hAnsi="Book Antiqua"/>
                <w:i/>
                <w:iCs/>
                <w:sz w:val="20"/>
                <w:szCs w:val="20"/>
              </w:rPr>
              <w:t>KE – Key Expert</w:t>
            </w:r>
          </w:p>
          <w:p w14:paraId="4B9FB88B" w14:textId="77777777" w:rsidR="008B3814" w:rsidRPr="008B3814" w:rsidRDefault="008B3814" w:rsidP="00E35F26">
            <w:pPr>
              <w:pStyle w:val="TableParagraph"/>
              <w:spacing w:line="360" w:lineRule="auto"/>
              <w:ind w:right="136"/>
              <w:rPr>
                <w:rFonts w:ascii="Book Antiqua" w:hAnsi="Book Antiqua"/>
                <w:sz w:val="20"/>
                <w:szCs w:val="20"/>
              </w:rPr>
            </w:pPr>
            <w:r w:rsidRPr="008B3814">
              <w:rPr>
                <w:rFonts w:ascii="Book Antiqua" w:hAnsi="Book Antiqua"/>
                <w:i/>
                <w:iCs/>
                <w:sz w:val="20"/>
                <w:szCs w:val="20"/>
              </w:rPr>
              <w:t>NKE – Non-Key Expert</w:t>
            </w:r>
          </w:p>
        </w:tc>
      </w:tr>
    </w:tbl>
    <w:p w14:paraId="6D1A7306" w14:textId="77777777" w:rsidR="00124A0B" w:rsidRPr="00124A0B" w:rsidRDefault="00124A0B" w:rsidP="00E35F26">
      <w:pPr>
        <w:spacing w:line="360" w:lineRule="auto"/>
        <w:jc w:val="both"/>
        <w:rPr>
          <w:rFonts w:ascii="Book Antiqua" w:hAnsi="Book Antiqua"/>
          <w:sz w:val="22"/>
          <w:szCs w:val="22"/>
        </w:rPr>
      </w:pPr>
    </w:p>
    <w:p w14:paraId="6D295CC8" w14:textId="0D76522B" w:rsidR="00522595" w:rsidRDefault="009D042C" w:rsidP="00E35F26">
      <w:pPr>
        <w:pStyle w:val="ListParagraph"/>
        <w:numPr>
          <w:ilvl w:val="0"/>
          <w:numId w:val="40"/>
        </w:numPr>
        <w:spacing w:line="360" w:lineRule="auto"/>
        <w:contextualSpacing w:val="0"/>
        <w:jc w:val="both"/>
        <w:rPr>
          <w:rFonts w:ascii="Book Antiqua" w:hAnsi="Book Antiqua"/>
          <w:sz w:val="22"/>
          <w:szCs w:val="22"/>
        </w:rPr>
      </w:pPr>
      <w:r w:rsidRPr="00130484">
        <w:rPr>
          <w:rFonts w:ascii="Book Antiqua" w:hAnsi="Book Antiqua"/>
          <w:sz w:val="22"/>
          <w:szCs w:val="22"/>
          <w:u w:val="single"/>
        </w:rPr>
        <w:t>Description of the key experts</w:t>
      </w:r>
      <w:r w:rsidR="00725D97" w:rsidRPr="00725D97">
        <w:rPr>
          <w:rFonts w:ascii="Book Antiqua" w:hAnsi="Book Antiqua"/>
          <w:sz w:val="22"/>
          <w:szCs w:val="22"/>
        </w:rPr>
        <w:t>.</w:t>
      </w:r>
      <w:r w:rsidR="00A71343">
        <w:rPr>
          <w:rFonts w:ascii="Book Antiqua" w:hAnsi="Book Antiqua"/>
          <w:sz w:val="22"/>
          <w:szCs w:val="22"/>
        </w:rPr>
        <w:t xml:space="preserve"> </w:t>
      </w:r>
      <w:r w:rsidR="00A71343" w:rsidRPr="00A71343">
        <w:rPr>
          <w:rFonts w:ascii="Book Antiqua" w:hAnsi="Book Antiqua"/>
          <w:sz w:val="22"/>
          <w:szCs w:val="22"/>
        </w:rPr>
        <w:t xml:space="preserve">The bidder must provide a CV for each </w:t>
      </w:r>
      <w:r w:rsidR="00522595">
        <w:rPr>
          <w:rFonts w:ascii="Book Antiqua" w:hAnsi="Book Antiqua"/>
          <w:sz w:val="22"/>
          <w:szCs w:val="22"/>
        </w:rPr>
        <w:t>K</w:t>
      </w:r>
      <w:r w:rsidR="00A71343" w:rsidRPr="00A71343">
        <w:rPr>
          <w:rFonts w:ascii="Book Antiqua" w:hAnsi="Book Antiqua"/>
          <w:sz w:val="22"/>
          <w:szCs w:val="22"/>
        </w:rPr>
        <w:t xml:space="preserve">ey </w:t>
      </w:r>
      <w:r w:rsidR="00522595">
        <w:rPr>
          <w:rFonts w:ascii="Book Antiqua" w:hAnsi="Book Antiqua"/>
          <w:sz w:val="22"/>
          <w:szCs w:val="22"/>
        </w:rPr>
        <w:t>E</w:t>
      </w:r>
      <w:r w:rsidR="00A71343" w:rsidRPr="00A71343">
        <w:rPr>
          <w:rFonts w:ascii="Book Antiqua" w:hAnsi="Book Antiqua"/>
          <w:sz w:val="22"/>
          <w:szCs w:val="22"/>
        </w:rPr>
        <w:t xml:space="preserve">xpert with qualifications specified in the Technical Specification. </w:t>
      </w:r>
    </w:p>
    <w:p w14:paraId="46467755" w14:textId="197D5977" w:rsidR="00725D97" w:rsidRDefault="00A71343" w:rsidP="00E35F26">
      <w:pPr>
        <w:pStyle w:val="ListParagraph"/>
        <w:numPr>
          <w:ilvl w:val="1"/>
          <w:numId w:val="40"/>
        </w:numPr>
        <w:spacing w:line="360" w:lineRule="auto"/>
        <w:contextualSpacing w:val="0"/>
        <w:jc w:val="both"/>
        <w:rPr>
          <w:rFonts w:ascii="Book Antiqua" w:hAnsi="Book Antiqua"/>
          <w:sz w:val="22"/>
          <w:szCs w:val="22"/>
        </w:rPr>
      </w:pPr>
      <w:r w:rsidRPr="00A71343">
        <w:rPr>
          <w:rFonts w:ascii="Book Antiqua" w:hAnsi="Book Antiqua"/>
          <w:sz w:val="22"/>
          <w:szCs w:val="22"/>
        </w:rPr>
        <w:t xml:space="preserve">Use the </w:t>
      </w:r>
      <w:proofErr w:type="spellStart"/>
      <w:r w:rsidR="009349F2">
        <w:rPr>
          <w:rFonts w:ascii="Book Antiqua" w:hAnsi="Book Antiqua"/>
          <w:sz w:val="22"/>
          <w:szCs w:val="22"/>
        </w:rPr>
        <w:t>Europass</w:t>
      </w:r>
      <w:proofErr w:type="spellEnd"/>
      <w:r w:rsidR="009349F2">
        <w:rPr>
          <w:rFonts w:ascii="Book Antiqua" w:hAnsi="Book Antiqua"/>
          <w:sz w:val="22"/>
          <w:szCs w:val="22"/>
        </w:rPr>
        <w:t xml:space="preserve"> CV</w:t>
      </w:r>
      <w:r w:rsidR="00522595" w:rsidRPr="00A71343">
        <w:rPr>
          <w:rFonts w:ascii="Book Antiqua" w:hAnsi="Book Antiqua"/>
          <w:sz w:val="22"/>
          <w:szCs w:val="22"/>
        </w:rPr>
        <w:t xml:space="preserve"> </w:t>
      </w:r>
      <w:r w:rsidRPr="00A71343">
        <w:rPr>
          <w:rFonts w:ascii="Book Antiqua" w:hAnsi="Book Antiqua"/>
          <w:sz w:val="22"/>
          <w:szCs w:val="22"/>
        </w:rPr>
        <w:t>format</w:t>
      </w:r>
      <w:r w:rsidR="00DF4362">
        <w:rPr>
          <w:rFonts w:ascii="Book Antiqua" w:hAnsi="Book Antiqua"/>
          <w:sz w:val="22"/>
          <w:szCs w:val="22"/>
        </w:rPr>
        <w:t xml:space="preserve"> or similar</w:t>
      </w:r>
      <w:r w:rsidRPr="00A71343">
        <w:rPr>
          <w:rFonts w:ascii="Book Antiqua" w:hAnsi="Book Antiqua"/>
          <w:sz w:val="22"/>
          <w:szCs w:val="22"/>
        </w:rPr>
        <w:t xml:space="preserve"> to present curriculum vitae of each of your nominated personnel</w:t>
      </w:r>
      <w:r>
        <w:rPr>
          <w:rFonts w:ascii="Book Antiqua" w:hAnsi="Book Antiqua"/>
          <w:sz w:val="22"/>
          <w:szCs w:val="22"/>
        </w:rPr>
        <w:t>.</w:t>
      </w:r>
    </w:p>
    <w:p w14:paraId="100E3133" w14:textId="76DCCFD5" w:rsidR="00E97A47" w:rsidRDefault="009D042C" w:rsidP="00E35F26">
      <w:pPr>
        <w:pStyle w:val="ListParagraph"/>
        <w:numPr>
          <w:ilvl w:val="0"/>
          <w:numId w:val="40"/>
        </w:numPr>
        <w:spacing w:line="360" w:lineRule="auto"/>
        <w:contextualSpacing w:val="0"/>
        <w:jc w:val="both"/>
        <w:rPr>
          <w:rFonts w:ascii="Book Antiqua" w:hAnsi="Book Antiqua"/>
          <w:sz w:val="22"/>
          <w:szCs w:val="22"/>
        </w:rPr>
      </w:pPr>
      <w:r w:rsidRPr="00FD7304">
        <w:rPr>
          <w:rFonts w:ascii="Book Antiqua" w:hAnsi="Book Antiqua"/>
          <w:sz w:val="22"/>
          <w:szCs w:val="22"/>
          <w:u w:val="single"/>
        </w:rPr>
        <w:t>Description of the non-key experts</w:t>
      </w:r>
      <w:r w:rsidR="00FD7304">
        <w:rPr>
          <w:rFonts w:ascii="Book Antiqua" w:hAnsi="Book Antiqua"/>
          <w:sz w:val="22"/>
          <w:szCs w:val="22"/>
        </w:rPr>
        <w:t xml:space="preserve">. </w:t>
      </w:r>
      <w:r w:rsidR="00FD7304" w:rsidRPr="00FD7304">
        <w:rPr>
          <w:rFonts w:ascii="Book Antiqua" w:hAnsi="Book Antiqua"/>
          <w:sz w:val="22"/>
          <w:szCs w:val="22"/>
        </w:rPr>
        <w:t>Describe the non-key experts that will be involved in Project activities and their skills</w:t>
      </w:r>
      <w:r w:rsidR="00DF4362">
        <w:rPr>
          <w:rFonts w:ascii="Book Antiqua" w:hAnsi="Book Antiqua"/>
          <w:sz w:val="22"/>
          <w:szCs w:val="22"/>
        </w:rPr>
        <w:t>.</w:t>
      </w:r>
    </w:p>
    <w:p w14:paraId="0DEEEE6C" w14:textId="77777777" w:rsidR="00DF4362" w:rsidRDefault="00DF4362" w:rsidP="00E35F26">
      <w:pPr>
        <w:pStyle w:val="ListParagraph"/>
        <w:numPr>
          <w:ilvl w:val="1"/>
          <w:numId w:val="40"/>
        </w:numPr>
        <w:spacing w:line="360" w:lineRule="auto"/>
        <w:contextualSpacing w:val="0"/>
        <w:jc w:val="both"/>
        <w:rPr>
          <w:rFonts w:ascii="Book Antiqua" w:hAnsi="Book Antiqua"/>
          <w:sz w:val="22"/>
          <w:szCs w:val="22"/>
        </w:rPr>
      </w:pPr>
      <w:r w:rsidRPr="00A71343">
        <w:rPr>
          <w:rFonts w:ascii="Book Antiqua" w:hAnsi="Book Antiqua"/>
          <w:sz w:val="22"/>
          <w:szCs w:val="22"/>
        </w:rPr>
        <w:t xml:space="preserve">Use the </w:t>
      </w:r>
      <w:proofErr w:type="spellStart"/>
      <w:r>
        <w:rPr>
          <w:rFonts w:ascii="Book Antiqua" w:hAnsi="Book Antiqua"/>
          <w:sz w:val="22"/>
          <w:szCs w:val="22"/>
        </w:rPr>
        <w:t>Europass</w:t>
      </w:r>
      <w:proofErr w:type="spellEnd"/>
      <w:r>
        <w:rPr>
          <w:rFonts w:ascii="Book Antiqua" w:hAnsi="Book Antiqua"/>
          <w:sz w:val="22"/>
          <w:szCs w:val="22"/>
        </w:rPr>
        <w:t xml:space="preserve"> CV</w:t>
      </w:r>
      <w:r w:rsidRPr="00A71343">
        <w:rPr>
          <w:rFonts w:ascii="Book Antiqua" w:hAnsi="Book Antiqua"/>
          <w:sz w:val="22"/>
          <w:szCs w:val="22"/>
        </w:rPr>
        <w:t xml:space="preserve"> format</w:t>
      </w:r>
      <w:r>
        <w:rPr>
          <w:rFonts w:ascii="Book Antiqua" w:hAnsi="Book Antiqua"/>
          <w:sz w:val="22"/>
          <w:szCs w:val="22"/>
        </w:rPr>
        <w:t xml:space="preserve"> or similar</w:t>
      </w:r>
      <w:r w:rsidRPr="00A71343">
        <w:rPr>
          <w:rFonts w:ascii="Book Antiqua" w:hAnsi="Book Antiqua"/>
          <w:sz w:val="22"/>
          <w:szCs w:val="22"/>
        </w:rPr>
        <w:t xml:space="preserve"> to present curriculum vitae of each of your nominated personnel</w:t>
      </w:r>
      <w:r>
        <w:rPr>
          <w:rFonts w:ascii="Book Antiqua" w:hAnsi="Book Antiqua"/>
          <w:sz w:val="22"/>
          <w:szCs w:val="22"/>
        </w:rPr>
        <w:t>.</w:t>
      </w:r>
    </w:p>
    <w:p w14:paraId="0467EF7E" w14:textId="604DABC1" w:rsidR="00483C9B" w:rsidRPr="00E97A47" w:rsidRDefault="009D042C" w:rsidP="00E35F26">
      <w:pPr>
        <w:pStyle w:val="ListParagraph"/>
        <w:numPr>
          <w:ilvl w:val="0"/>
          <w:numId w:val="40"/>
        </w:numPr>
        <w:spacing w:line="360" w:lineRule="auto"/>
        <w:contextualSpacing w:val="0"/>
        <w:jc w:val="both"/>
        <w:rPr>
          <w:rFonts w:ascii="Book Antiqua" w:hAnsi="Book Antiqua"/>
          <w:sz w:val="22"/>
          <w:szCs w:val="22"/>
        </w:rPr>
      </w:pPr>
      <w:r w:rsidRPr="006E5C4D">
        <w:rPr>
          <w:rFonts w:ascii="Book Antiqua" w:hAnsi="Book Antiqua"/>
          <w:sz w:val="22"/>
          <w:szCs w:val="22"/>
          <w:u w:val="single"/>
        </w:rPr>
        <w:t>Level of effort chart</w:t>
      </w:r>
      <w:r w:rsidR="006E5C4D">
        <w:rPr>
          <w:rFonts w:ascii="Book Antiqua" w:hAnsi="Book Antiqua"/>
          <w:sz w:val="22"/>
          <w:szCs w:val="22"/>
        </w:rPr>
        <w:t xml:space="preserve">. </w:t>
      </w:r>
      <w:r w:rsidR="006E5C4D" w:rsidRPr="006E5C4D">
        <w:rPr>
          <w:rFonts w:ascii="Book Antiqua" w:hAnsi="Book Antiqua"/>
          <w:sz w:val="22"/>
          <w:szCs w:val="22"/>
        </w:rPr>
        <w:t xml:space="preserve">Use the </w:t>
      </w:r>
      <w:r w:rsidR="000652E2">
        <w:rPr>
          <w:rFonts w:ascii="Book Antiqua" w:hAnsi="Book Antiqua"/>
          <w:sz w:val="22"/>
          <w:szCs w:val="22"/>
        </w:rPr>
        <w:t>template to p</w:t>
      </w:r>
      <w:r w:rsidR="006E5C4D" w:rsidRPr="006E5C4D">
        <w:rPr>
          <w:rFonts w:ascii="Book Antiqua" w:hAnsi="Book Antiqua"/>
          <w:sz w:val="22"/>
          <w:szCs w:val="22"/>
        </w:rPr>
        <w:t>rovide a level of effort chart, which details the estimated number of man/days according to the implementation activity.</w:t>
      </w:r>
      <w:r w:rsidR="00DF2300">
        <w:rPr>
          <w:rFonts w:ascii="Book Antiqua" w:hAnsi="Book Antiqua"/>
          <w:sz w:val="22"/>
          <w:szCs w:val="22"/>
        </w:rPr>
        <w:t xml:space="preserve"> </w:t>
      </w:r>
      <w:r w:rsidR="00DF2300" w:rsidRPr="00DF2300">
        <w:rPr>
          <w:rFonts w:ascii="Book Antiqua" w:hAnsi="Book Antiqua"/>
          <w:sz w:val="22"/>
          <w:szCs w:val="22"/>
        </w:rPr>
        <w:t>The Level of Effort Chart will provide the estimations on the level of effort for both key and non-key experts, role and responsibilities of each team member in all aspects of this effort</w:t>
      </w:r>
      <w:r w:rsidR="00DF2300">
        <w:rPr>
          <w:rFonts w:ascii="Book Antiqua" w:hAnsi="Book Antiqua"/>
          <w:sz w:val="22"/>
          <w:szCs w:val="22"/>
        </w:rPr>
        <w:t>.</w:t>
      </w:r>
    </w:p>
    <w:p w14:paraId="5E5E594C" w14:textId="1EC307F2" w:rsidR="00BA26F0" w:rsidRDefault="00BA26F0" w:rsidP="00E35F26">
      <w:pPr>
        <w:spacing w:line="360" w:lineRule="auto"/>
        <w:jc w:val="center"/>
        <w:rPr>
          <w:rFonts w:ascii="Book Antiqua" w:hAnsi="Book Antiqua"/>
          <w:sz w:val="22"/>
          <w:szCs w:val="22"/>
        </w:rPr>
      </w:pPr>
    </w:p>
    <w:p w14:paraId="1DB64EB2" w14:textId="77777777" w:rsidR="000D1F4F" w:rsidRPr="000D1F4F" w:rsidRDefault="000D1F4F" w:rsidP="00E35F26">
      <w:pPr>
        <w:spacing w:line="360" w:lineRule="auto"/>
        <w:jc w:val="both"/>
        <w:rPr>
          <w:rFonts w:ascii="Book Antiqua" w:hAnsi="Book Antiqua"/>
          <w:sz w:val="22"/>
          <w:szCs w:val="22"/>
        </w:rPr>
      </w:pPr>
      <w:r w:rsidRPr="000D1F4F">
        <w:rPr>
          <w:rFonts w:ascii="Book Antiqua" w:hAnsi="Book Antiqua"/>
          <w:sz w:val="22"/>
          <w:szCs w:val="22"/>
        </w:rPr>
        <w:t>The Level of Effort Chart will provide the following estimations:</w:t>
      </w:r>
    </w:p>
    <w:p w14:paraId="75F5C340" w14:textId="478C1E5F" w:rsidR="000D1F4F" w:rsidRPr="000D1F4F" w:rsidRDefault="000D1F4F" w:rsidP="00E35F26">
      <w:pPr>
        <w:pStyle w:val="ListParagraph"/>
        <w:numPr>
          <w:ilvl w:val="0"/>
          <w:numId w:val="41"/>
        </w:numPr>
        <w:spacing w:line="360" w:lineRule="auto"/>
        <w:contextualSpacing w:val="0"/>
        <w:jc w:val="both"/>
        <w:rPr>
          <w:rFonts w:ascii="Book Antiqua" w:hAnsi="Book Antiqua"/>
          <w:sz w:val="22"/>
          <w:szCs w:val="22"/>
        </w:rPr>
      </w:pPr>
      <w:r>
        <w:rPr>
          <w:rFonts w:ascii="Book Antiqua" w:hAnsi="Book Antiqua"/>
          <w:sz w:val="22"/>
          <w:szCs w:val="22"/>
        </w:rPr>
        <w:t>t</w:t>
      </w:r>
      <w:r w:rsidRPr="000D1F4F">
        <w:rPr>
          <w:rFonts w:ascii="Book Antiqua" w:hAnsi="Book Antiqua"/>
          <w:sz w:val="22"/>
          <w:szCs w:val="22"/>
        </w:rPr>
        <w:t>he level of effort, role and responsibilities of each team member in all aspects of this effort;</w:t>
      </w:r>
    </w:p>
    <w:p w14:paraId="70505E1E" w14:textId="618A73A2" w:rsidR="000D1F4F" w:rsidRPr="000D1F4F" w:rsidRDefault="000D1F4F" w:rsidP="00E35F26">
      <w:pPr>
        <w:pStyle w:val="ListParagraph"/>
        <w:numPr>
          <w:ilvl w:val="0"/>
          <w:numId w:val="41"/>
        </w:numPr>
        <w:spacing w:line="360" w:lineRule="auto"/>
        <w:contextualSpacing w:val="0"/>
        <w:jc w:val="both"/>
        <w:rPr>
          <w:rFonts w:ascii="Book Antiqua" w:hAnsi="Book Antiqua"/>
          <w:sz w:val="22"/>
          <w:szCs w:val="22"/>
        </w:rPr>
      </w:pPr>
      <w:r>
        <w:rPr>
          <w:rFonts w:ascii="Book Antiqua" w:hAnsi="Book Antiqua"/>
          <w:sz w:val="22"/>
          <w:szCs w:val="22"/>
        </w:rPr>
        <w:t>t</w:t>
      </w:r>
      <w:r w:rsidRPr="000D1F4F">
        <w:rPr>
          <w:rFonts w:ascii="Book Antiqua" w:hAnsi="Book Antiqua"/>
          <w:sz w:val="22"/>
          <w:szCs w:val="22"/>
        </w:rPr>
        <w:t>he level of effort for each non-key expert;</w:t>
      </w:r>
    </w:p>
    <w:p w14:paraId="0B84A249" w14:textId="77250974" w:rsidR="000D1F4F" w:rsidRPr="000D1F4F" w:rsidRDefault="000D1F4F" w:rsidP="00E35F26">
      <w:pPr>
        <w:pStyle w:val="ListParagraph"/>
        <w:numPr>
          <w:ilvl w:val="0"/>
          <w:numId w:val="41"/>
        </w:numPr>
        <w:spacing w:line="360" w:lineRule="auto"/>
        <w:contextualSpacing w:val="0"/>
        <w:jc w:val="both"/>
        <w:rPr>
          <w:rFonts w:ascii="Book Antiqua" w:hAnsi="Book Antiqua"/>
          <w:sz w:val="22"/>
          <w:szCs w:val="22"/>
        </w:rPr>
      </w:pPr>
      <w:r>
        <w:rPr>
          <w:rFonts w:ascii="Book Antiqua" w:hAnsi="Book Antiqua"/>
          <w:sz w:val="22"/>
          <w:szCs w:val="22"/>
        </w:rPr>
        <w:t>t</w:t>
      </w:r>
      <w:r w:rsidRPr="000D1F4F">
        <w:rPr>
          <w:rFonts w:ascii="Book Antiqua" w:hAnsi="Book Antiqua"/>
          <w:sz w:val="22"/>
          <w:szCs w:val="22"/>
        </w:rPr>
        <w:t>he proposed amount of on-site and off-site time for each staff.</w:t>
      </w:r>
    </w:p>
    <w:p w14:paraId="44B55FF4" w14:textId="083567D3" w:rsidR="00BA26F0" w:rsidRDefault="00D105C8" w:rsidP="00E35F26">
      <w:pPr>
        <w:spacing w:line="360" w:lineRule="auto"/>
        <w:jc w:val="both"/>
        <w:rPr>
          <w:rFonts w:ascii="Book Antiqua" w:hAnsi="Book Antiqua"/>
          <w:sz w:val="22"/>
          <w:szCs w:val="22"/>
        </w:rPr>
      </w:pPr>
      <w:r>
        <w:rPr>
          <w:rFonts w:ascii="Book Antiqua" w:hAnsi="Book Antiqua"/>
          <w:sz w:val="22"/>
          <w:szCs w:val="22"/>
        </w:rPr>
        <w:t>If</w:t>
      </w:r>
      <w:r w:rsidRPr="00D105C8">
        <w:rPr>
          <w:rFonts w:ascii="Book Antiqua" w:hAnsi="Book Antiqua"/>
          <w:sz w:val="22"/>
          <w:szCs w:val="22"/>
        </w:rPr>
        <w:t xml:space="preserve"> applicable, the </w:t>
      </w:r>
      <w:r w:rsidR="00CC324A">
        <w:rPr>
          <w:rFonts w:ascii="Book Antiqua" w:hAnsi="Book Antiqua"/>
          <w:sz w:val="22"/>
          <w:szCs w:val="22"/>
        </w:rPr>
        <w:t>O</w:t>
      </w:r>
      <w:r w:rsidRPr="00D105C8">
        <w:rPr>
          <w:rFonts w:ascii="Book Antiqua" w:hAnsi="Book Antiqua"/>
          <w:sz w:val="22"/>
          <w:szCs w:val="22"/>
        </w:rPr>
        <w:t>fferor shall describe the evolution of project team structure as the project progresses.</w:t>
      </w:r>
    </w:p>
    <w:p w14:paraId="64F5EA3B" w14:textId="461F8EDC" w:rsidR="008E7159" w:rsidRDefault="008E7159" w:rsidP="00E35F26">
      <w:pPr>
        <w:spacing w:line="360" w:lineRule="auto"/>
        <w:jc w:val="both"/>
        <w:rPr>
          <w:rFonts w:ascii="Book Antiqua" w:hAnsi="Book Antiqua"/>
          <w:sz w:val="22"/>
          <w:szCs w:val="22"/>
        </w:rPr>
      </w:pPr>
      <w:r w:rsidRPr="00DD6A43">
        <w:rPr>
          <w:rFonts w:ascii="Book Antiqua" w:hAnsi="Book Antiqua"/>
          <w:sz w:val="22"/>
          <w:szCs w:val="22"/>
        </w:rPr>
        <w:t xml:space="preserve">The </w:t>
      </w:r>
      <w:r w:rsidR="00CC324A">
        <w:rPr>
          <w:rFonts w:ascii="Book Antiqua" w:hAnsi="Book Antiqua"/>
          <w:sz w:val="22"/>
          <w:szCs w:val="22"/>
        </w:rPr>
        <w:t>O</w:t>
      </w:r>
      <w:r w:rsidR="002037EF" w:rsidRPr="00DD6A43">
        <w:rPr>
          <w:rFonts w:ascii="Book Antiqua" w:hAnsi="Book Antiqua"/>
          <w:sz w:val="22"/>
          <w:szCs w:val="22"/>
        </w:rPr>
        <w:t>fferor</w:t>
      </w:r>
      <w:r w:rsidRPr="00DD6A43">
        <w:rPr>
          <w:rFonts w:ascii="Book Antiqua" w:hAnsi="Book Antiqua"/>
          <w:sz w:val="22"/>
          <w:szCs w:val="22"/>
        </w:rPr>
        <w:t xml:space="preserve"> shall propose </w:t>
      </w:r>
      <w:r w:rsidR="00465B05" w:rsidRPr="00DD6A43">
        <w:rPr>
          <w:rFonts w:ascii="Book Antiqua" w:hAnsi="Book Antiqua"/>
          <w:sz w:val="22"/>
          <w:szCs w:val="22"/>
        </w:rPr>
        <w:t>an</w:t>
      </w:r>
      <w:r w:rsidRPr="00DD6A43">
        <w:rPr>
          <w:rFonts w:ascii="Book Antiqua" w:hAnsi="Book Antiqua"/>
          <w:sz w:val="22"/>
          <w:szCs w:val="22"/>
        </w:rPr>
        <w:t xml:space="preserve"> appropriate approach for project monitoring and reporting processes that will meet the project objectives</w:t>
      </w:r>
      <w:r w:rsidR="00465B05">
        <w:rPr>
          <w:rFonts w:ascii="Book Antiqua" w:hAnsi="Book Antiqua"/>
          <w:sz w:val="22"/>
          <w:szCs w:val="22"/>
        </w:rPr>
        <w:t>.</w:t>
      </w:r>
    </w:p>
    <w:p w14:paraId="4DC743CB" w14:textId="77777777" w:rsidR="00632B3F" w:rsidRDefault="00632B3F" w:rsidP="00E35F26">
      <w:pPr>
        <w:spacing w:line="360" w:lineRule="auto"/>
        <w:jc w:val="both"/>
        <w:rPr>
          <w:rFonts w:ascii="Book Antiqua" w:hAnsi="Book Antiqua"/>
          <w:sz w:val="22"/>
          <w:szCs w:val="22"/>
        </w:rPr>
      </w:pPr>
    </w:p>
    <w:p w14:paraId="0CDD5978" w14:textId="56DF98AD" w:rsidR="00632B3F" w:rsidRPr="00436140" w:rsidRDefault="00CC6AD2" w:rsidP="00E35F26">
      <w:pPr>
        <w:pStyle w:val="Heading3"/>
        <w:spacing w:line="360" w:lineRule="auto"/>
      </w:pPr>
      <w:r>
        <w:t>C</w:t>
      </w:r>
      <w:r w:rsidR="00077F02">
        <w:t>4</w:t>
      </w:r>
      <w:r w:rsidR="00632B3F" w:rsidRPr="00436140">
        <w:t>. Capacity building, quality assurance and sustainability</w:t>
      </w:r>
    </w:p>
    <w:p w14:paraId="17122C6E" w14:textId="0B88054E" w:rsidR="00C43069" w:rsidRDefault="00043090" w:rsidP="00E35F26">
      <w:pPr>
        <w:pStyle w:val="ListParagraph"/>
        <w:numPr>
          <w:ilvl w:val="0"/>
          <w:numId w:val="42"/>
        </w:numPr>
        <w:spacing w:line="360" w:lineRule="auto"/>
        <w:contextualSpacing w:val="0"/>
        <w:jc w:val="both"/>
        <w:rPr>
          <w:rFonts w:ascii="Book Antiqua" w:hAnsi="Book Antiqua"/>
          <w:sz w:val="22"/>
          <w:szCs w:val="22"/>
        </w:rPr>
      </w:pPr>
      <w:r w:rsidRPr="00043090">
        <w:rPr>
          <w:rFonts w:ascii="Book Antiqua" w:hAnsi="Book Antiqua"/>
          <w:sz w:val="22"/>
          <w:szCs w:val="22"/>
          <w:u w:val="single"/>
        </w:rPr>
        <w:t>Quality assurance plan</w:t>
      </w:r>
      <w:r w:rsidRPr="00043090">
        <w:rPr>
          <w:rFonts w:ascii="Book Antiqua" w:hAnsi="Book Antiqua"/>
          <w:sz w:val="22"/>
          <w:szCs w:val="22"/>
        </w:rPr>
        <w:t>. Describe how will be implemented the quality assurance through the life of the Project. How quality assurance will be conducted for each task and by whom. How will issues be addressed, resolved, and reported?</w:t>
      </w:r>
      <w:r w:rsidR="00C43069">
        <w:rPr>
          <w:rFonts w:ascii="Book Antiqua" w:hAnsi="Book Antiqua"/>
          <w:sz w:val="22"/>
          <w:szCs w:val="22"/>
        </w:rPr>
        <w:t xml:space="preserve"> </w:t>
      </w:r>
    </w:p>
    <w:p w14:paraId="030DC15B" w14:textId="77777777" w:rsidR="001B56BC" w:rsidRDefault="00043090" w:rsidP="00E35F26">
      <w:pPr>
        <w:pStyle w:val="ListParagraph"/>
        <w:numPr>
          <w:ilvl w:val="0"/>
          <w:numId w:val="42"/>
        </w:numPr>
        <w:spacing w:line="360" w:lineRule="auto"/>
        <w:contextualSpacing w:val="0"/>
        <w:jc w:val="both"/>
        <w:rPr>
          <w:rFonts w:ascii="Book Antiqua" w:hAnsi="Book Antiqua"/>
          <w:sz w:val="22"/>
          <w:szCs w:val="22"/>
        </w:rPr>
      </w:pPr>
      <w:r w:rsidRPr="00C43069">
        <w:rPr>
          <w:rFonts w:ascii="Book Antiqua" w:hAnsi="Book Antiqua"/>
          <w:sz w:val="22"/>
          <w:szCs w:val="22"/>
          <w:u w:val="single"/>
        </w:rPr>
        <w:t>Change management plan</w:t>
      </w:r>
      <w:r w:rsidRPr="00C43069">
        <w:rPr>
          <w:rFonts w:ascii="Book Antiqua" w:hAnsi="Book Antiqua"/>
          <w:sz w:val="22"/>
          <w:szCs w:val="22"/>
        </w:rPr>
        <w:t xml:space="preserve">. Describe how will be implemented the change management process for the Client’s non-planned needs. Describe how </w:t>
      </w:r>
      <w:r w:rsidR="00256BBB" w:rsidRPr="00C43069">
        <w:rPr>
          <w:rFonts w:ascii="Book Antiqua" w:hAnsi="Book Antiqua"/>
          <w:sz w:val="22"/>
          <w:szCs w:val="22"/>
        </w:rPr>
        <w:t>any resistance will be addressed</w:t>
      </w:r>
      <w:r w:rsidRPr="00C43069">
        <w:rPr>
          <w:rFonts w:ascii="Book Antiqua" w:hAnsi="Book Antiqua"/>
          <w:sz w:val="22"/>
          <w:szCs w:val="22"/>
        </w:rPr>
        <w:t xml:space="preserve"> to change and organized the rollout and delivery of software solutions.</w:t>
      </w:r>
    </w:p>
    <w:p w14:paraId="48F56D82" w14:textId="77777777" w:rsidR="001B56BC" w:rsidRDefault="00043090" w:rsidP="00E35F26">
      <w:pPr>
        <w:pStyle w:val="ListParagraph"/>
        <w:numPr>
          <w:ilvl w:val="0"/>
          <w:numId w:val="42"/>
        </w:numPr>
        <w:spacing w:line="360" w:lineRule="auto"/>
        <w:contextualSpacing w:val="0"/>
        <w:jc w:val="both"/>
        <w:rPr>
          <w:rFonts w:ascii="Book Antiqua" w:hAnsi="Book Antiqua"/>
          <w:sz w:val="22"/>
          <w:szCs w:val="22"/>
        </w:rPr>
      </w:pPr>
      <w:r w:rsidRPr="001B56BC">
        <w:rPr>
          <w:rFonts w:ascii="Book Antiqua" w:hAnsi="Book Antiqua"/>
          <w:sz w:val="22"/>
          <w:szCs w:val="22"/>
          <w:u w:val="single"/>
        </w:rPr>
        <w:t>Software testing</w:t>
      </w:r>
      <w:r w:rsidRPr="001B56BC">
        <w:rPr>
          <w:rFonts w:ascii="Book Antiqua" w:hAnsi="Book Antiqua"/>
          <w:sz w:val="22"/>
          <w:szCs w:val="22"/>
        </w:rPr>
        <w:t>. Describe the approach for functional and non-functional requirements testing (e.g. automated testing platform, stress/load testing tools, etc.).</w:t>
      </w:r>
    </w:p>
    <w:p w14:paraId="38C1B932" w14:textId="77777777" w:rsidR="001B56BC" w:rsidRDefault="00043090" w:rsidP="00E35F26">
      <w:pPr>
        <w:pStyle w:val="ListParagraph"/>
        <w:numPr>
          <w:ilvl w:val="0"/>
          <w:numId w:val="42"/>
        </w:numPr>
        <w:spacing w:line="360" w:lineRule="auto"/>
        <w:contextualSpacing w:val="0"/>
        <w:jc w:val="both"/>
        <w:rPr>
          <w:rFonts w:ascii="Book Antiqua" w:hAnsi="Book Antiqua"/>
          <w:sz w:val="22"/>
          <w:szCs w:val="22"/>
        </w:rPr>
      </w:pPr>
      <w:r w:rsidRPr="001B56BC">
        <w:rPr>
          <w:rFonts w:ascii="Book Antiqua" w:hAnsi="Book Antiqua"/>
          <w:sz w:val="22"/>
          <w:szCs w:val="22"/>
          <w:u w:val="single"/>
        </w:rPr>
        <w:t>User training and handover</w:t>
      </w:r>
      <w:r w:rsidRPr="001B56BC">
        <w:rPr>
          <w:rFonts w:ascii="Book Antiqua" w:hAnsi="Book Antiqua"/>
          <w:sz w:val="22"/>
          <w:szCs w:val="22"/>
        </w:rPr>
        <w:t xml:space="preserve">. Describe the approach to the training, high-level training plan, training documentation, carrying out the training and carrying out the training of trainers. Provide a plan on how to transfer the operation of the </w:t>
      </w:r>
      <w:r w:rsidR="00256BBB" w:rsidRPr="001B56BC">
        <w:rPr>
          <w:rFonts w:ascii="Book Antiqua" w:hAnsi="Book Antiqua"/>
          <w:sz w:val="22"/>
          <w:szCs w:val="22"/>
        </w:rPr>
        <w:t>SIMIDA</w:t>
      </w:r>
      <w:r w:rsidRPr="001B56BC">
        <w:rPr>
          <w:rFonts w:ascii="Book Antiqua" w:hAnsi="Book Antiqua"/>
          <w:sz w:val="22"/>
          <w:szCs w:val="22"/>
        </w:rPr>
        <w:t xml:space="preserve"> to the Client to ensure their functionality.</w:t>
      </w:r>
    </w:p>
    <w:p w14:paraId="7CA974BD" w14:textId="10196198" w:rsidR="00043090" w:rsidRPr="001B56BC" w:rsidRDefault="00043090" w:rsidP="00E35F26">
      <w:pPr>
        <w:pStyle w:val="ListParagraph"/>
        <w:numPr>
          <w:ilvl w:val="0"/>
          <w:numId w:val="42"/>
        </w:numPr>
        <w:spacing w:line="360" w:lineRule="auto"/>
        <w:contextualSpacing w:val="0"/>
        <w:jc w:val="both"/>
        <w:rPr>
          <w:rFonts w:ascii="Book Antiqua" w:hAnsi="Book Antiqua"/>
          <w:sz w:val="22"/>
          <w:szCs w:val="22"/>
        </w:rPr>
      </w:pPr>
      <w:r w:rsidRPr="001B56BC">
        <w:rPr>
          <w:rFonts w:ascii="Book Antiqua" w:hAnsi="Book Antiqua"/>
          <w:sz w:val="22"/>
          <w:szCs w:val="22"/>
          <w:u w:val="single"/>
        </w:rPr>
        <w:t>Technical support, maintenance, and warranty</w:t>
      </w:r>
      <w:r w:rsidRPr="001B56BC">
        <w:rPr>
          <w:rFonts w:ascii="Book Antiqua" w:hAnsi="Book Antiqua"/>
          <w:sz w:val="22"/>
          <w:szCs w:val="22"/>
        </w:rPr>
        <w:t>. Describe in detail the service delivery methodology for technical support, maintenance and warranty, including how on-site support will be provided. Describe tools to be used to monitor system health and performance (number of requests, response time, etc.).</w:t>
      </w:r>
    </w:p>
    <w:p w14:paraId="686DD166" w14:textId="3A162430" w:rsidR="00D21F1E" w:rsidRPr="00436140" w:rsidRDefault="00CC6AD2" w:rsidP="00E35F26">
      <w:pPr>
        <w:pStyle w:val="Heading3"/>
        <w:spacing w:line="360" w:lineRule="auto"/>
      </w:pPr>
      <w:r>
        <w:lastRenderedPageBreak/>
        <w:t>C</w:t>
      </w:r>
      <w:r w:rsidR="00077F02">
        <w:t>5</w:t>
      </w:r>
      <w:r w:rsidR="00D21F1E" w:rsidRPr="00436140">
        <w:t xml:space="preserve">. </w:t>
      </w:r>
      <w:r w:rsidR="00637F05" w:rsidRPr="00436140">
        <w:t xml:space="preserve">Financial </w:t>
      </w:r>
      <w:r w:rsidR="00F568AA">
        <w:t>P</w:t>
      </w:r>
      <w:r w:rsidR="00637F05" w:rsidRPr="00436140">
        <w:t>roposal</w:t>
      </w:r>
    </w:p>
    <w:p w14:paraId="58071523" w14:textId="1FFCFFC7" w:rsidR="00D21F1E" w:rsidRDefault="002037EF" w:rsidP="00E35F26">
      <w:pPr>
        <w:spacing w:line="360" w:lineRule="auto"/>
        <w:jc w:val="both"/>
        <w:rPr>
          <w:rFonts w:ascii="Book Antiqua" w:hAnsi="Book Antiqua"/>
          <w:sz w:val="22"/>
          <w:szCs w:val="22"/>
        </w:rPr>
      </w:pPr>
      <w:r w:rsidRPr="00DD6A43">
        <w:rPr>
          <w:rFonts w:ascii="Book Antiqua" w:hAnsi="Book Antiqua"/>
          <w:sz w:val="22"/>
          <w:szCs w:val="22"/>
        </w:rPr>
        <w:t>Offeror</w:t>
      </w:r>
      <w:r w:rsidR="00D21F1E" w:rsidRPr="00DD6A43">
        <w:rPr>
          <w:rFonts w:ascii="Book Antiqua" w:hAnsi="Book Antiqua"/>
          <w:sz w:val="22"/>
          <w:szCs w:val="22"/>
        </w:rPr>
        <w:t xml:space="preserve">s are required to submit a detailed </w:t>
      </w:r>
      <w:r w:rsidR="00F568AA">
        <w:rPr>
          <w:rFonts w:ascii="Book Antiqua" w:hAnsi="Book Antiqua"/>
          <w:sz w:val="22"/>
          <w:szCs w:val="22"/>
        </w:rPr>
        <w:t>F</w:t>
      </w:r>
      <w:r w:rsidR="00637F05">
        <w:rPr>
          <w:rFonts w:ascii="Book Antiqua" w:hAnsi="Book Antiqua"/>
          <w:sz w:val="22"/>
          <w:szCs w:val="22"/>
        </w:rPr>
        <w:t>inancial</w:t>
      </w:r>
      <w:r w:rsidR="00D21F1E" w:rsidRPr="00DD6A43">
        <w:rPr>
          <w:rFonts w:ascii="Book Antiqua" w:hAnsi="Book Antiqua"/>
          <w:sz w:val="22"/>
          <w:szCs w:val="22"/>
        </w:rPr>
        <w:t xml:space="preserve"> </w:t>
      </w:r>
      <w:r w:rsidR="00F568AA">
        <w:rPr>
          <w:rFonts w:ascii="Book Antiqua" w:hAnsi="Book Antiqua"/>
          <w:sz w:val="22"/>
          <w:szCs w:val="22"/>
        </w:rPr>
        <w:t>P</w:t>
      </w:r>
      <w:r w:rsidR="00D21F1E" w:rsidRPr="00DD6A43">
        <w:rPr>
          <w:rFonts w:ascii="Book Antiqua" w:hAnsi="Book Antiqua"/>
          <w:sz w:val="22"/>
          <w:szCs w:val="22"/>
        </w:rPr>
        <w:t xml:space="preserve">roposal, which needs to include a table (in MS Excel) showing a </w:t>
      </w:r>
      <w:r w:rsidR="00D21F1E" w:rsidRPr="00DD6A43">
        <w:rPr>
          <w:rFonts w:ascii="Book Antiqua" w:hAnsi="Book Antiqua"/>
          <w:b/>
          <w:bCs/>
          <w:sz w:val="22"/>
          <w:szCs w:val="22"/>
        </w:rPr>
        <w:t>breakdown</w:t>
      </w:r>
      <w:r w:rsidR="00D21F1E" w:rsidRPr="00DD6A43">
        <w:rPr>
          <w:rFonts w:ascii="Book Antiqua" w:hAnsi="Book Antiqua"/>
          <w:sz w:val="22"/>
          <w:szCs w:val="22"/>
        </w:rPr>
        <w:t xml:space="preserve"> </w:t>
      </w:r>
      <w:r w:rsidR="00D21F1E" w:rsidRPr="00DD6A43">
        <w:rPr>
          <w:rFonts w:ascii="Book Antiqua" w:hAnsi="Book Antiqua"/>
          <w:b/>
          <w:bCs/>
          <w:sz w:val="22"/>
          <w:szCs w:val="22"/>
        </w:rPr>
        <w:t>of cost</w:t>
      </w:r>
      <w:r w:rsidR="00D21F1E" w:rsidRPr="00DD6A43">
        <w:rPr>
          <w:rFonts w:ascii="Book Antiqua" w:hAnsi="Book Antiqua"/>
          <w:sz w:val="22"/>
          <w:szCs w:val="22"/>
        </w:rPr>
        <w:t xml:space="preserve"> per deliverable (and sub-deliverable). The cost breakdown needs</w:t>
      </w:r>
      <w:r w:rsidR="00EB6851" w:rsidRPr="00DD6A43">
        <w:rPr>
          <w:rFonts w:ascii="Book Antiqua" w:hAnsi="Book Antiqua"/>
          <w:sz w:val="22"/>
          <w:szCs w:val="22"/>
        </w:rPr>
        <w:t xml:space="preserve"> to include level of effort (person</w:t>
      </w:r>
      <w:r w:rsidR="009A6EF2" w:rsidRPr="00DD6A43">
        <w:rPr>
          <w:rFonts w:ascii="Book Antiqua" w:hAnsi="Book Antiqua"/>
          <w:sz w:val="22"/>
          <w:szCs w:val="22"/>
        </w:rPr>
        <w:t xml:space="preserve"> </w:t>
      </w:r>
      <w:r w:rsidR="00EB6851" w:rsidRPr="00DD6A43">
        <w:rPr>
          <w:rFonts w:ascii="Book Antiqua" w:hAnsi="Book Antiqua"/>
          <w:sz w:val="22"/>
          <w:szCs w:val="22"/>
        </w:rPr>
        <w:t>days), cost for each person</w:t>
      </w:r>
      <w:r w:rsidR="009A6EF2" w:rsidRPr="00DD6A43">
        <w:rPr>
          <w:rFonts w:ascii="Book Antiqua" w:hAnsi="Book Antiqua"/>
          <w:sz w:val="22"/>
          <w:szCs w:val="22"/>
        </w:rPr>
        <w:t xml:space="preserve"> </w:t>
      </w:r>
      <w:r w:rsidR="00D21F1E" w:rsidRPr="00DD6A43">
        <w:rPr>
          <w:rFonts w:ascii="Book Antiqua" w:hAnsi="Book Antiqua"/>
          <w:sz w:val="22"/>
          <w:szCs w:val="22"/>
        </w:rPr>
        <w:t xml:space="preserve">day, total personnel cost per deliverable/sub-deliverable, as well as a breakdown of other direct costs. </w:t>
      </w:r>
    </w:p>
    <w:p w14:paraId="7808E6EB" w14:textId="345E0123" w:rsidR="00F95D28" w:rsidRPr="00DD6A43" w:rsidRDefault="00F95D28" w:rsidP="00E35F26">
      <w:pPr>
        <w:spacing w:line="360" w:lineRule="auto"/>
        <w:jc w:val="both"/>
        <w:rPr>
          <w:rFonts w:ascii="Book Antiqua" w:hAnsi="Book Antiqua"/>
          <w:sz w:val="22"/>
          <w:szCs w:val="22"/>
        </w:rPr>
      </w:pPr>
      <w:r w:rsidRPr="00F95D28">
        <w:rPr>
          <w:rFonts w:ascii="Book Antiqua" w:hAnsi="Book Antiqua"/>
          <w:sz w:val="22"/>
          <w:szCs w:val="22"/>
        </w:rPr>
        <w:t xml:space="preserve">Use the </w:t>
      </w:r>
      <w:r w:rsidR="003D208E">
        <w:rPr>
          <w:rFonts w:ascii="Book Antiqua" w:hAnsi="Book Antiqua"/>
          <w:sz w:val="22"/>
          <w:szCs w:val="22"/>
        </w:rPr>
        <w:t>template</w:t>
      </w:r>
      <w:r w:rsidRPr="00F95D28">
        <w:rPr>
          <w:rFonts w:ascii="Book Antiqua" w:hAnsi="Book Antiqua"/>
          <w:sz w:val="22"/>
          <w:szCs w:val="22"/>
        </w:rPr>
        <w:t xml:space="preserve"> excel file to prepare your </w:t>
      </w:r>
      <w:r w:rsidR="00F568AA">
        <w:rPr>
          <w:rFonts w:ascii="Book Antiqua" w:hAnsi="Book Antiqua"/>
          <w:sz w:val="22"/>
          <w:szCs w:val="22"/>
        </w:rPr>
        <w:t>F</w:t>
      </w:r>
      <w:r w:rsidRPr="00F95D28">
        <w:rPr>
          <w:rFonts w:ascii="Book Antiqua" w:hAnsi="Book Antiqua"/>
          <w:sz w:val="22"/>
          <w:szCs w:val="22"/>
        </w:rPr>
        <w:t xml:space="preserve">inancial </w:t>
      </w:r>
      <w:r w:rsidR="00F568AA">
        <w:rPr>
          <w:rFonts w:ascii="Book Antiqua" w:hAnsi="Book Antiqua"/>
          <w:sz w:val="22"/>
          <w:szCs w:val="22"/>
        </w:rPr>
        <w:t>P</w:t>
      </w:r>
      <w:r w:rsidRPr="00F95D28">
        <w:rPr>
          <w:rFonts w:ascii="Book Antiqua" w:hAnsi="Book Antiqua"/>
          <w:sz w:val="22"/>
          <w:szCs w:val="22"/>
        </w:rPr>
        <w:t xml:space="preserve">roposal. The Financial </w:t>
      </w:r>
      <w:r w:rsidR="00653C48">
        <w:rPr>
          <w:rFonts w:ascii="Book Antiqua" w:hAnsi="Book Antiqua"/>
          <w:sz w:val="22"/>
          <w:szCs w:val="22"/>
        </w:rPr>
        <w:t>P</w:t>
      </w:r>
      <w:r w:rsidRPr="00F95D28">
        <w:rPr>
          <w:rFonts w:ascii="Book Antiqua" w:hAnsi="Book Antiqua"/>
          <w:sz w:val="22"/>
          <w:szCs w:val="22"/>
        </w:rPr>
        <w:t xml:space="preserve">roposals will be open only after the end of the evaluation of the </w:t>
      </w:r>
      <w:r w:rsidR="00653C48">
        <w:rPr>
          <w:rFonts w:ascii="Book Antiqua" w:hAnsi="Book Antiqua"/>
          <w:sz w:val="22"/>
          <w:szCs w:val="22"/>
        </w:rPr>
        <w:t>T</w:t>
      </w:r>
      <w:r w:rsidRPr="00F95D28">
        <w:rPr>
          <w:rFonts w:ascii="Book Antiqua" w:hAnsi="Book Antiqua"/>
          <w:sz w:val="22"/>
          <w:szCs w:val="22"/>
        </w:rPr>
        <w:t xml:space="preserve">echnical </w:t>
      </w:r>
      <w:r w:rsidR="00653C48">
        <w:rPr>
          <w:rFonts w:ascii="Book Antiqua" w:hAnsi="Book Antiqua"/>
          <w:sz w:val="22"/>
          <w:szCs w:val="22"/>
        </w:rPr>
        <w:t>P</w:t>
      </w:r>
      <w:r w:rsidRPr="00F95D28">
        <w:rPr>
          <w:rFonts w:ascii="Book Antiqua" w:hAnsi="Book Antiqua"/>
          <w:sz w:val="22"/>
          <w:szCs w:val="22"/>
        </w:rPr>
        <w:t>roposals.</w:t>
      </w:r>
    </w:p>
    <w:p w14:paraId="0C984F7D" w14:textId="6A858249" w:rsidR="002A1043" w:rsidRDefault="00FE1A24" w:rsidP="00E35F26">
      <w:pPr>
        <w:spacing w:line="360" w:lineRule="auto"/>
        <w:jc w:val="both"/>
        <w:rPr>
          <w:rFonts w:ascii="Book Antiqua" w:hAnsi="Book Antiqua"/>
          <w:sz w:val="22"/>
          <w:szCs w:val="22"/>
        </w:rPr>
      </w:pPr>
      <w:r w:rsidRPr="00FE1A24">
        <w:rPr>
          <w:rFonts w:ascii="Book Antiqua" w:hAnsi="Book Antiqua"/>
          <w:sz w:val="22"/>
          <w:szCs w:val="22"/>
        </w:rPr>
        <w:t xml:space="preserve">All costs must be presented in </w:t>
      </w:r>
      <w:r w:rsidR="00877226">
        <w:rPr>
          <w:rFonts w:ascii="Book Antiqua" w:hAnsi="Book Antiqua"/>
          <w:sz w:val="22"/>
          <w:szCs w:val="22"/>
        </w:rPr>
        <w:t>EUR</w:t>
      </w:r>
      <w:r w:rsidRPr="00FE1A24">
        <w:rPr>
          <w:rFonts w:ascii="Book Antiqua" w:hAnsi="Book Antiqua"/>
          <w:sz w:val="22"/>
          <w:szCs w:val="22"/>
        </w:rPr>
        <w:t>. Ancillary costs, including but not limited to overheads, management fees, the cost of support staff and equipment, banking charges, insurance costs, personnel taxes and employment costs, inflation and any other costs and charges must be built into the proposed daily fee rates of assigned personnel.</w:t>
      </w:r>
    </w:p>
    <w:p w14:paraId="31B2A7E5" w14:textId="733D9248" w:rsidR="00945E3E" w:rsidRDefault="00945E3E" w:rsidP="00E35F26">
      <w:pPr>
        <w:spacing w:line="360" w:lineRule="auto"/>
        <w:jc w:val="both"/>
        <w:rPr>
          <w:rFonts w:ascii="Book Antiqua" w:hAnsi="Book Antiqua"/>
          <w:sz w:val="22"/>
          <w:szCs w:val="22"/>
        </w:rPr>
      </w:pPr>
      <w:r w:rsidRPr="00945E3E">
        <w:rPr>
          <w:rFonts w:ascii="Book Antiqua" w:hAnsi="Book Antiqua"/>
          <w:sz w:val="22"/>
          <w:szCs w:val="22"/>
        </w:rPr>
        <w:t xml:space="preserve">The </w:t>
      </w:r>
      <w:r w:rsidR="00C406E8">
        <w:rPr>
          <w:rFonts w:ascii="Book Antiqua" w:hAnsi="Book Antiqua"/>
          <w:sz w:val="22"/>
          <w:szCs w:val="22"/>
        </w:rPr>
        <w:t>fixed fee</w:t>
      </w:r>
      <w:r w:rsidRPr="00945E3E">
        <w:rPr>
          <w:rFonts w:ascii="Book Antiqua" w:hAnsi="Book Antiqua"/>
          <w:sz w:val="22"/>
          <w:szCs w:val="22"/>
        </w:rPr>
        <w:t xml:space="preserve"> includes all supplementary costs to implement the SI</w:t>
      </w:r>
      <w:r>
        <w:rPr>
          <w:rFonts w:ascii="Book Antiqua" w:hAnsi="Book Antiqua"/>
          <w:sz w:val="22"/>
          <w:szCs w:val="22"/>
        </w:rPr>
        <w:t>MIDA</w:t>
      </w:r>
      <w:r w:rsidRPr="00945E3E">
        <w:rPr>
          <w:rFonts w:ascii="Book Antiqua" w:hAnsi="Book Antiqua"/>
          <w:sz w:val="22"/>
          <w:szCs w:val="22"/>
        </w:rPr>
        <w:t xml:space="preserve"> (e.g. project management, travel, lodging and per diem, supplies/consumables, phone/fax, taxes and other miscellaneous expenses.). The Purchaser</w:t>
      </w:r>
      <w:r w:rsidR="001854A4">
        <w:rPr>
          <w:rFonts w:ascii="Book Antiqua" w:hAnsi="Book Antiqua"/>
          <w:sz w:val="22"/>
          <w:szCs w:val="22"/>
        </w:rPr>
        <w:t xml:space="preserve"> (WEF)</w:t>
      </w:r>
      <w:r w:rsidRPr="00945E3E">
        <w:rPr>
          <w:rFonts w:ascii="Book Antiqua" w:hAnsi="Book Antiqua"/>
          <w:sz w:val="22"/>
          <w:szCs w:val="22"/>
        </w:rPr>
        <w:t xml:space="preserve"> shall not reimburse any other costs beyond this fixed price.</w:t>
      </w:r>
    </w:p>
    <w:p w14:paraId="3DEC3621" w14:textId="506F65DC" w:rsidR="00C406E8" w:rsidRDefault="001A3FE5" w:rsidP="00E35F26">
      <w:pPr>
        <w:spacing w:line="360" w:lineRule="auto"/>
        <w:jc w:val="both"/>
        <w:rPr>
          <w:rFonts w:ascii="Book Antiqua" w:hAnsi="Book Antiqua"/>
          <w:sz w:val="22"/>
          <w:szCs w:val="22"/>
        </w:rPr>
      </w:pPr>
      <w:r w:rsidRPr="001A3FE5">
        <w:rPr>
          <w:rFonts w:ascii="Book Antiqua" w:hAnsi="Book Antiqua"/>
          <w:sz w:val="22"/>
          <w:szCs w:val="22"/>
        </w:rPr>
        <w:t>The Offeror is responsible for delivering all the licenses needed for the SI</w:t>
      </w:r>
      <w:r>
        <w:rPr>
          <w:rFonts w:ascii="Book Antiqua" w:hAnsi="Book Antiqua"/>
          <w:sz w:val="22"/>
          <w:szCs w:val="22"/>
        </w:rPr>
        <w:t>MIDA</w:t>
      </w:r>
      <w:r w:rsidRPr="001A3FE5">
        <w:rPr>
          <w:rFonts w:ascii="Book Antiqua" w:hAnsi="Book Antiqua"/>
          <w:sz w:val="22"/>
          <w:szCs w:val="22"/>
        </w:rPr>
        <w:t xml:space="preserve"> future development and exploitation in case of development based on commercial software. No need to be completed in the case of open-source software use or SI requested technological stake use.</w:t>
      </w:r>
    </w:p>
    <w:p w14:paraId="63C0FFA2" w14:textId="52F19446" w:rsidR="00A81DAF" w:rsidRDefault="00A81DAF" w:rsidP="00E35F26">
      <w:pPr>
        <w:spacing w:line="360" w:lineRule="auto"/>
        <w:jc w:val="both"/>
        <w:rPr>
          <w:rFonts w:ascii="Book Antiqua" w:hAnsi="Book Antiqua"/>
          <w:sz w:val="22"/>
          <w:szCs w:val="22"/>
        </w:rPr>
      </w:pPr>
      <w:r w:rsidRPr="00A81DAF">
        <w:rPr>
          <w:rFonts w:ascii="Book Antiqua" w:hAnsi="Book Antiqua"/>
          <w:sz w:val="22"/>
          <w:szCs w:val="22"/>
        </w:rPr>
        <w:t>The Offeror shall provide optional costs for the SI</w:t>
      </w:r>
      <w:r w:rsidR="001268DC">
        <w:rPr>
          <w:rFonts w:ascii="Book Antiqua" w:hAnsi="Book Antiqua"/>
          <w:sz w:val="22"/>
          <w:szCs w:val="22"/>
        </w:rPr>
        <w:t>MIDA</w:t>
      </w:r>
      <w:r w:rsidRPr="00A81DAF">
        <w:rPr>
          <w:rFonts w:ascii="Book Antiqua" w:hAnsi="Book Antiqua"/>
          <w:sz w:val="22"/>
          <w:szCs w:val="22"/>
        </w:rPr>
        <w:t xml:space="preserve"> support and maintenance after the completion of the post-implementation period. The Client will have the option to continue the maintenance and support services. These costs are not part of the </w:t>
      </w:r>
      <w:r w:rsidR="00653C48">
        <w:rPr>
          <w:rFonts w:ascii="Book Antiqua" w:hAnsi="Book Antiqua"/>
          <w:sz w:val="22"/>
          <w:szCs w:val="22"/>
        </w:rPr>
        <w:t>F</w:t>
      </w:r>
      <w:r w:rsidRPr="00A81DAF">
        <w:rPr>
          <w:rFonts w:ascii="Book Antiqua" w:hAnsi="Book Antiqua"/>
          <w:sz w:val="22"/>
          <w:szCs w:val="22"/>
        </w:rPr>
        <w:t xml:space="preserve">inancial </w:t>
      </w:r>
      <w:r w:rsidR="00653C48">
        <w:rPr>
          <w:rFonts w:ascii="Book Antiqua" w:hAnsi="Book Antiqua"/>
          <w:sz w:val="22"/>
          <w:szCs w:val="22"/>
        </w:rPr>
        <w:t>P</w:t>
      </w:r>
      <w:r w:rsidRPr="00A81DAF">
        <w:rPr>
          <w:rFonts w:ascii="Book Antiqua" w:hAnsi="Book Antiqua"/>
          <w:sz w:val="22"/>
          <w:szCs w:val="22"/>
        </w:rPr>
        <w:t>roposal and will be used by the Client as base to budget funds for the maintenance of the SI</w:t>
      </w:r>
      <w:r w:rsidR="001268DC">
        <w:rPr>
          <w:rFonts w:ascii="Book Antiqua" w:hAnsi="Book Antiqua"/>
          <w:sz w:val="22"/>
          <w:szCs w:val="22"/>
        </w:rPr>
        <w:t>MIDA</w:t>
      </w:r>
      <w:r w:rsidRPr="00A81DAF">
        <w:rPr>
          <w:rFonts w:ascii="Book Antiqua" w:hAnsi="Book Antiqua"/>
          <w:sz w:val="22"/>
          <w:szCs w:val="22"/>
        </w:rPr>
        <w:t xml:space="preserve"> after the contract period ends.</w:t>
      </w:r>
    </w:p>
    <w:p w14:paraId="130F60A4" w14:textId="4FFB3B5C" w:rsidR="00DD53E1" w:rsidRDefault="00DD53E1" w:rsidP="00E35F26">
      <w:pPr>
        <w:spacing w:before="0" w:after="0" w:line="360" w:lineRule="auto"/>
        <w:rPr>
          <w:rFonts w:ascii="Book Antiqua" w:hAnsi="Book Antiqua"/>
          <w:sz w:val="22"/>
          <w:szCs w:val="22"/>
        </w:rPr>
      </w:pPr>
      <w:r>
        <w:rPr>
          <w:rFonts w:ascii="Book Antiqua" w:hAnsi="Book Antiqua"/>
          <w:sz w:val="22"/>
          <w:szCs w:val="22"/>
        </w:rPr>
        <w:br w:type="page"/>
      </w:r>
    </w:p>
    <w:p w14:paraId="505E345D" w14:textId="77777777" w:rsidR="00172E1F" w:rsidRDefault="00172E1F" w:rsidP="00E35F26">
      <w:pPr>
        <w:pStyle w:val="Heading1"/>
        <w:numPr>
          <w:ilvl w:val="0"/>
          <w:numId w:val="45"/>
        </w:numPr>
        <w:spacing w:line="360" w:lineRule="auto"/>
        <w:rPr>
          <w:rFonts w:ascii="Book Antiqua" w:hAnsi="Book Antiqua"/>
          <w:lang w:val="en-US"/>
        </w:rPr>
      </w:pPr>
      <w:r>
        <w:rPr>
          <w:rFonts w:ascii="Book Antiqua" w:hAnsi="Book Antiqua"/>
          <w:lang w:val="en-US"/>
        </w:rPr>
        <w:lastRenderedPageBreak/>
        <w:t>SCOPE OF WORK</w:t>
      </w:r>
    </w:p>
    <w:p w14:paraId="1E8D72ED" w14:textId="4EC733EE" w:rsidR="00893585" w:rsidRPr="001560E8" w:rsidRDefault="00172E1F" w:rsidP="00E35F26">
      <w:pPr>
        <w:spacing w:after="60" w:line="360" w:lineRule="auto"/>
        <w:jc w:val="both"/>
        <w:rPr>
          <w:rFonts w:ascii="Book Antiqua" w:hAnsi="Book Antiqua"/>
          <w:b/>
          <w:sz w:val="22"/>
          <w:szCs w:val="22"/>
          <w:u w:val="single"/>
        </w:rPr>
      </w:pPr>
      <w:r w:rsidRPr="001560E8">
        <w:rPr>
          <w:rFonts w:ascii="Book Antiqua" w:hAnsi="Book Antiqua"/>
          <w:sz w:val="22"/>
          <w:szCs w:val="22"/>
          <w:u w:val="single"/>
        </w:rPr>
        <w:t>Approx. Start Date:</w:t>
      </w:r>
      <w:r w:rsidRPr="001560E8">
        <w:rPr>
          <w:rFonts w:ascii="Book Antiqua" w:hAnsi="Book Antiqua"/>
          <w:b/>
          <w:sz w:val="22"/>
          <w:szCs w:val="22"/>
          <w:u w:val="single"/>
        </w:rPr>
        <w:t xml:space="preserve"> </w:t>
      </w:r>
      <w:r w:rsidR="00990E00" w:rsidRPr="001560E8">
        <w:rPr>
          <w:rFonts w:ascii="Book Antiqua" w:hAnsi="Book Antiqua"/>
          <w:b/>
          <w:sz w:val="22"/>
          <w:szCs w:val="22"/>
          <w:u w:val="single"/>
        </w:rPr>
        <w:t>6</w:t>
      </w:r>
      <w:r w:rsidR="00990E00" w:rsidRPr="001560E8">
        <w:rPr>
          <w:rFonts w:ascii="Book Antiqua" w:hAnsi="Book Antiqua"/>
          <w:b/>
          <w:sz w:val="22"/>
          <w:szCs w:val="22"/>
          <w:u w:val="single"/>
          <w:vertAlign w:val="superscript"/>
        </w:rPr>
        <w:t>th</w:t>
      </w:r>
      <w:r w:rsidR="00990E00" w:rsidRPr="001560E8">
        <w:rPr>
          <w:rFonts w:ascii="Book Antiqua" w:hAnsi="Book Antiqua"/>
          <w:b/>
          <w:sz w:val="22"/>
          <w:szCs w:val="22"/>
          <w:u w:val="single"/>
        </w:rPr>
        <w:t xml:space="preserve"> July</w:t>
      </w:r>
      <w:r w:rsidR="00893585" w:rsidRPr="001560E8">
        <w:rPr>
          <w:rFonts w:ascii="Book Antiqua" w:hAnsi="Book Antiqua"/>
          <w:b/>
          <w:sz w:val="22"/>
          <w:szCs w:val="22"/>
          <w:u w:val="single"/>
        </w:rPr>
        <w:t xml:space="preserve"> 2026</w:t>
      </w:r>
    </w:p>
    <w:p w14:paraId="2297BACE" w14:textId="0BE3D70D" w:rsidR="00172E1F" w:rsidRDefault="00172E1F" w:rsidP="00E35F26">
      <w:pPr>
        <w:spacing w:after="60" w:line="360" w:lineRule="auto"/>
        <w:jc w:val="both"/>
        <w:rPr>
          <w:rFonts w:ascii="Book Antiqua" w:hAnsi="Book Antiqua"/>
          <w:b/>
          <w:sz w:val="22"/>
          <w:szCs w:val="22"/>
        </w:rPr>
      </w:pPr>
      <w:r w:rsidRPr="001560E8">
        <w:rPr>
          <w:rFonts w:ascii="Book Antiqua" w:hAnsi="Book Antiqua"/>
          <w:sz w:val="22"/>
          <w:szCs w:val="22"/>
          <w:u w:val="single"/>
        </w:rPr>
        <w:t xml:space="preserve">Approx. End Date: </w:t>
      </w:r>
      <w:r w:rsidR="00C56A2C" w:rsidRPr="001560E8">
        <w:rPr>
          <w:rFonts w:ascii="Book Antiqua" w:hAnsi="Book Antiqua"/>
          <w:b/>
          <w:sz w:val="22"/>
          <w:szCs w:val="22"/>
          <w:u w:val="single"/>
        </w:rPr>
        <w:t>30</w:t>
      </w:r>
      <w:r w:rsidR="00C56A2C" w:rsidRPr="001560E8">
        <w:rPr>
          <w:rFonts w:ascii="Book Antiqua" w:hAnsi="Book Antiqua"/>
          <w:b/>
          <w:sz w:val="22"/>
          <w:szCs w:val="22"/>
          <w:u w:val="single"/>
          <w:vertAlign w:val="superscript"/>
        </w:rPr>
        <w:t>th</w:t>
      </w:r>
      <w:r w:rsidR="00C56A2C" w:rsidRPr="001560E8">
        <w:rPr>
          <w:rFonts w:ascii="Book Antiqua" w:hAnsi="Book Antiqua"/>
          <w:b/>
          <w:sz w:val="22"/>
          <w:szCs w:val="22"/>
          <w:u w:val="single"/>
        </w:rPr>
        <w:t xml:space="preserve"> </w:t>
      </w:r>
      <w:r w:rsidR="00415D1F" w:rsidRPr="001560E8">
        <w:rPr>
          <w:rFonts w:ascii="Book Antiqua" w:hAnsi="Book Antiqua"/>
          <w:b/>
          <w:sz w:val="22"/>
          <w:szCs w:val="22"/>
          <w:u w:val="single"/>
        </w:rPr>
        <w:t>July</w:t>
      </w:r>
      <w:r w:rsidR="00990E00" w:rsidRPr="001560E8">
        <w:rPr>
          <w:rFonts w:ascii="Book Antiqua" w:hAnsi="Book Antiqua"/>
          <w:b/>
          <w:sz w:val="22"/>
          <w:szCs w:val="22"/>
          <w:u w:val="single"/>
        </w:rPr>
        <w:t xml:space="preserve"> </w:t>
      </w:r>
      <w:r w:rsidR="00A01BFA" w:rsidRPr="001560E8">
        <w:rPr>
          <w:rFonts w:ascii="Book Antiqua" w:hAnsi="Book Antiqua"/>
          <w:b/>
          <w:sz w:val="22"/>
          <w:szCs w:val="22"/>
          <w:u w:val="single"/>
        </w:rPr>
        <w:t>2</w:t>
      </w:r>
      <w:r w:rsidRPr="001560E8">
        <w:rPr>
          <w:rFonts w:ascii="Book Antiqua" w:hAnsi="Book Antiqua"/>
          <w:b/>
          <w:sz w:val="22"/>
          <w:szCs w:val="22"/>
          <w:u w:val="single"/>
        </w:rPr>
        <w:t>0</w:t>
      </w:r>
      <w:r w:rsidR="00A01BFA" w:rsidRPr="001560E8">
        <w:rPr>
          <w:rFonts w:ascii="Book Antiqua" w:hAnsi="Book Antiqua"/>
          <w:b/>
          <w:sz w:val="22"/>
          <w:szCs w:val="22"/>
          <w:u w:val="single"/>
        </w:rPr>
        <w:t>2</w:t>
      </w:r>
      <w:r w:rsidR="00431BB0">
        <w:rPr>
          <w:rFonts w:ascii="Book Antiqua" w:hAnsi="Book Antiqua"/>
          <w:b/>
          <w:sz w:val="22"/>
          <w:szCs w:val="22"/>
          <w:u w:val="single"/>
        </w:rPr>
        <w:t>8</w:t>
      </w:r>
      <w:r w:rsidRPr="00DD6A43">
        <w:rPr>
          <w:rFonts w:ascii="Book Antiqua" w:hAnsi="Book Antiqua"/>
          <w:b/>
          <w:sz w:val="22"/>
          <w:szCs w:val="22"/>
        </w:rPr>
        <w:t xml:space="preserve"> (</w:t>
      </w:r>
      <w:r w:rsidR="00431BB0">
        <w:rPr>
          <w:rFonts w:ascii="Book Antiqua" w:hAnsi="Book Antiqua"/>
          <w:bCs/>
          <w:sz w:val="22"/>
          <w:szCs w:val="22"/>
        </w:rPr>
        <w:t>including</w:t>
      </w:r>
      <w:r w:rsidR="009977CD" w:rsidRPr="00565709">
        <w:rPr>
          <w:rFonts w:ascii="Book Antiqua" w:hAnsi="Book Antiqua"/>
          <w:bCs/>
          <w:sz w:val="22"/>
          <w:szCs w:val="22"/>
        </w:rPr>
        <w:t xml:space="preserve"> the 12-month post-implementation maintenance and technical support period. The Offeror is encouraged to propose a shorter, provided that it is feasible and does not compromise quality</w:t>
      </w:r>
      <w:r w:rsidRPr="00565709">
        <w:rPr>
          <w:rFonts w:ascii="Book Antiqua" w:hAnsi="Book Antiqua"/>
          <w:bCs/>
          <w:sz w:val="22"/>
          <w:szCs w:val="22"/>
        </w:rPr>
        <w:t>).</w:t>
      </w:r>
    </w:p>
    <w:p w14:paraId="31E63266" w14:textId="6337E44A" w:rsidR="00172E1F" w:rsidRPr="001560E8" w:rsidRDefault="00172E1F" w:rsidP="00E35F26">
      <w:pPr>
        <w:spacing w:after="60" w:line="360" w:lineRule="auto"/>
        <w:ind w:left="2880" w:hanging="2880"/>
        <w:rPr>
          <w:rFonts w:ascii="Book Antiqua" w:hAnsi="Book Antiqua"/>
          <w:b/>
          <w:sz w:val="22"/>
          <w:szCs w:val="22"/>
          <w:u w:val="single"/>
        </w:rPr>
      </w:pPr>
      <w:r w:rsidRPr="001560E8">
        <w:rPr>
          <w:rFonts w:ascii="Book Antiqua" w:hAnsi="Book Antiqua"/>
          <w:bCs/>
          <w:sz w:val="22"/>
          <w:szCs w:val="22"/>
          <w:u w:val="single"/>
        </w:rPr>
        <w:t>Place of performance:</w:t>
      </w:r>
      <w:r w:rsidR="008E753F" w:rsidRPr="001560E8">
        <w:rPr>
          <w:rFonts w:ascii="Book Antiqua" w:hAnsi="Book Antiqua"/>
          <w:bCs/>
          <w:sz w:val="22"/>
          <w:szCs w:val="22"/>
          <w:u w:val="single"/>
        </w:rPr>
        <w:t xml:space="preserve"> </w:t>
      </w:r>
      <w:r w:rsidRPr="001560E8">
        <w:rPr>
          <w:rFonts w:ascii="Book Antiqua" w:hAnsi="Book Antiqua"/>
          <w:b/>
          <w:sz w:val="22"/>
          <w:szCs w:val="22"/>
          <w:u w:val="single"/>
        </w:rPr>
        <w:t>Chisinau, Republic of Moldova.</w:t>
      </w:r>
    </w:p>
    <w:p w14:paraId="49FB46F8" w14:textId="6D014D6C" w:rsidR="00A913CC" w:rsidRPr="008E753F" w:rsidRDefault="00A913CC" w:rsidP="00E35F26">
      <w:pPr>
        <w:spacing w:line="360" w:lineRule="auto"/>
        <w:jc w:val="both"/>
        <w:rPr>
          <w:rFonts w:ascii="Book Antiqua" w:hAnsi="Book Antiqua" w:cs="Arial"/>
          <w:sz w:val="22"/>
          <w:szCs w:val="22"/>
        </w:rPr>
      </w:pPr>
      <w:bookmarkStart w:id="2" w:name="_Toc125126591"/>
      <w:r w:rsidRPr="008E753F">
        <w:rPr>
          <w:rFonts w:ascii="Book Antiqua" w:hAnsi="Book Antiqua" w:cs="Arial"/>
          <w:sz w:val="22"/>
          <w:szCs w:val="22"/>
        </w:rPr>
        <w:t>The scope of work consists of the design, development and implementation of the Information System „e-ANSA Control of imports and alerts dissemination” (SIMIDA).</w:t>
      </w:r>
    </w:p>
    <w:p w14:paraId="3BDF8E55" w14:textId="660419F9" w:rsidR="00A913CC" w:rsidRPr="008E753F" w:rsidRDefault="00A913CC" w:rsidP="00E35F26">
      <w:pPr>
        <w:spacing w:line="360" w:lineRule="auto"/>
        <w:jc w:val="both"/>
        <w:rPr>
          <w:rFonts w:ascii="Book Antiqua" w:hAnsi="Book Antiqua" w:cs="Arial"/>
          <w:sz w:val="22"/>
          <w:szCs w:val="22"/>
        </w:rPr>
      </w:pPr>
      <w:r w:rsidRPr="008E753F">
        <w:rPr>
          <w:rFonts w:ascii="Book Antiqua" w:hAnsi="Book Antiqua" w:cs="Arial"/>
          <w:sz w:val="22"/>
          <w:szCs w:val="22"/>
        </w:rPr>
        <w:t>The scope includes the full-cycle development and deployment of SIMIDA within the hosting environment provided by the Client. It also covers testing, user training, warranty, post-implementation maintenance and support services, as well as any other services required under these Technical Specifications.</w:t>
      </w:r>
    </w:p>
    <w:p w14:paraId="02B7C440" w14:textId="7DF90D6B" w:rsidR="00DE3203" w:rsidRDefault="00DE3203" w:rsidP="00E35F26">
      <w:pPr>
        <w:spacing w:line="360" w:lineRule="auto"/>
        <w:jc w:val="both"/>
        <w:rPr>
          <w:rFonts w:ascii="Book Antiqua" w:hAnsi="Book Antiqua" w:cs="Arial"/>
          <w:sz w:val="22"/>
          <w:szCs w:val="22"/>
        </w:rPr>
      </w:pPr>
      <w:r w:rsidRPr="00DE3203">
        <w:rPr>
          <w:rFonts w:ascii="Book Antiqua" w:hAnsi="Book Antiqua" w:cs="Arial"/>
          <w:sz w:val="22"/>
          <w:szCs w:val="22"/>
        </w:rPr>
        <w:t xml:space="preserve">All SIMIDA-related activities, including design, development, customization, implementation, stabilization, and final acceptance, are expected to be completed within </w:t>
      </w:r>
      <w:r w:rsidRPr="00DE3203">
        <w:rPr>
          <w:rFonts w:ascii="Book Antiqua" w:hAnsi="Book Antiqua" w:cs="Arial"/>
          <w:sz w:val="22"/>
          <w:szCs w:val="22"/>
          <w:u w:val="single"/>
        </w:rPr>
        <w:t>approximately 1</w:t>
      </w:r>
      <w:r w:rsidR="009C1B07">
        <w:rPr>
          <w:rFonts w:ascii="Book Antiqua" w:hAnsi="Book Antiqua" w:cs="Arial"/>
          <w:sz w:val="22"/>
          <w:szCs w:val="22"/>
          <w:u w:val="single"/>
        </w:rPr>
        <w:t>2</w:t>
      </w:r>
      <w:r w:rsidRPr="00DE3203">
        <w:rPr>
          <w:rFonts w:ascii="Book Antiqua" w:hAnsi="Book Antiqua" w:cs="Arial"/>
          <w:sz w:val="22"/>
          <w:szCs w:val="22"/>
          <w:u w:val="single"/>
        </w:rPr>
        <w:t xml:space="preserve"> months from the contract commencement date</w:t>
      </w:r>
      <w:r w:rsidRPr="00DE3203">
        <w:rPr>
          <w:rFonts w:ascii="Book Antiqua" w:hAnsi="Book Antiqua" w:cs="Arial"/>
          <w:sz w:val="22"/>
          <w:szCs w:val="22"/>
        </w:rPr>
        <w:t xml:space="preserve">, based on the indicative timeline set out in this RFP. The Contractor shall also provide warranty, maintenance, and </w:t>
      </w:r>
      <w:r w:rsidRPr="00DE3203">
        <w:rPr>
          <w:rFonts w:ascii="Book Antiqua" w:hAnsi="Book Antiqua" w:cs="Arial"/>
          <w:sz w:val="22"/>
          <w:szCs w:val="22"/>
          <w:u w:val="single"/>
        </w:rPr>
        <w:t>technical support services for a period of 12 months</w:t>
      </w:r>
      <w:r w:rsidRPr="00DE3203">
        <w:rPr>
          <w:rFonts w:ascii="Book Antiqua" w:hAnsi="Book Antiqua" w:cs="Arial"/>
          <w:sz w:val="22"/>
          <w:szCs w:val="22"/>
        </w:rPr>
        <w:t xml:space="preserve"> following the formal acceptance of the System.</w:t>
      </w:r>
    </w:p>
    <w:p w14:paraId="099AB11A" w14:textId="3DE48464" w:rsidR="00172E1F" w:rsidRPr="008E753F" w:rsidRDefault="00A913CC" w:rsidP="00E35F26">
      <w:pPr>
        <w:spacing w:line="360" w:lineRule="auto"/>
        <w:jc w:val="both"/>
        <w:rPr>
          <w:rFonts w:ascii="Book Antiqua" w:hAnsi="Book Antiqua"/>
          <w:b/>
          <w:caps/>
          <w:sz w:val="22"/>
          <w:szCs w:val="22"/>
        </w:rPr>
      </w:pPr>
      <w:r w:rsidRPr="008E753F">
        <w:rPr>
          <w:rFonts w:ascii="Book Antiqua" w:hAnsi="Book Antiqua" w:cs="Arial"/>
          <w:sz w:val="22"/>
          <w:szCs w:val="22"/>
        </w:rPr>
        <w:t>The Contractor shall apply a Hybrid project management methodology (combining Agile and Waterfall approaches) for the implementation of SIMIDA. Under this approach, the Contractor shall prioritize functionalities and implementation phases within the product backlog in accordance with the defined project objectives, ensuring continuous coordination and close collaboration with the Client.</w:t>
      </w:r>
    </w:p>
    <w:p w14:paraId="0E88D584" w14:textId="28A49C2D" w:rsidR="00172E1F" w:rsidRPr="009205CA" w:rsidRDefault="009F3619" w:rsidP="00E35F26">
      <w:pPr>
        <w:pStyle w:val="Heading3"/>
        <w:spacing w:line="360" w:lineRule="auto"/>
      </w:pPr>
      <w:r>
        <w:t>D</w:t>
      </w:r>
      <w:r w:rsidR="00172E1F">
        <w:t xml:space="preserve">1. </w:t>
      </w:r>
      <w:r w:rsidR="00172E1F" w:rsidRPr="009205CA">
        <w:t>Project Summary</w:t>
      </w:r>
    </w:p>
    <w:p w14:paraId="3273DCBB" w14:textId="248A4F82" w:rsidR="00172E1F" w:rsidRDefault="00CA646E" w:rsidP="00E35F26">
      <w:pPr>
        <w:spacing w:line="360" w:lineRule="auto"/>
        <w:jc w:val="both"/>
        <w:rPr>
          <w:rFonts w:ascii="Book Antiqua" w:hAnsi="Book Antiqua" w:cs="Arial"/>
          <w:sz w:val="22"/>
          <w:szCs w:val="22"/>
        </w:rPr>
      </w:pPr>
      <w:r w:rsidRPr="00890ECD">
        <w:rPr>
          <w:rFonts w:ascii="Book Antiqua" w:hAnsi="Book Antiqua" w:cs="Arial"/>
          <w:sz w:val="22"/>
          <w:szCs w:val="22"/>
        </w:rPr>
        <w:t xml:space="preserve">The implementation of </w:t>
      </w:r>
      <w:r w:rsidR="00890ECD" w:rsidRPr="00890ECD">
        <w:rPr>
          <w:rFonts w:ascii="Book Antiqua" w:hAnsi="Book Antiqua" w:cs="Arial"/>
          <w:sz w:val="22"/>
          <w:szCs w:val="22"/>
        </w:rPr>
        <w:t xml:space="preserve">SIMIDA </w:t>
      </w:r>
      <w:r w:rsidRPr="00890ECD">
        <w:rPr>
          <w:rFonts w:ascii="Book Antiqua" w:hAnsi="Book Antiqua" w:cs="Arial"/>
          <w:sz w:val="22"/>
          <w:szCs w:val="22"/>
        </w:rPr>
        <w:t xml:space="preserve">will bring immediate benefits and impact for </w:t>
      </w:r>
      <w:r w:rsidR="00890ECD" w:rsidRPr="00890ECD">
        <w:rPr>
          <w:rFonts w:ascii="Book Antiqua" w:hAnsi="Book Antiqua" w:cs="Arial"/>
          <w:sz w:val="22"/>
          <w:szCs w:val="22"/>
        </w:rPr>
        <w:t>ANSA</w:t>
      </w:r>
      <w:r w:rsidRPr="00890ECD">
        <w:rPr>
          <w:rFonts w:ascii="Book Antiqua" w:hAnsi="Book Antiqua" w:cs="Arial"/>
          <w:sz w:val="22"/>
          <w:szCs w:val="22"/>
        </w:rPr>
        <w:t xml:space="preserve">, operators across the food chain, and citizens by ensuring centralized access to the data and electronic services required for carrying out the business processes specific to their activities. Thus, the development of all </w:t>
      </w:r>
      <w:r w:rsidR="00890ECD" w:rsidRPr="00890ECD">
        <w:rPr>
          <w:rFonts w:ascii="Book Antiqua" w:hAnsi="Book Antiqua" w:cs="Arial"/>
          <w:sz w:val="22"/>
          <w:szCs w:val="22"/>
        </w:rPr>
        <w:t>IT</w:t>
      </w:r>
      <w:r w:rsidRPr="00890ECD">
        <w:rPr>
          <w:rFonts w:ascii="Book Antiqua" w:hAnsi="Book Antiqua" w:cs="Arial"/>
          <w:sz w:val="22"/>
          <w:szCs w:val="22"/>
        </w:rPr>
        <w:t xml:space="preserve"> components within the </w:t>
      </w:r>
      <w:r w:rsidR="00890ECD" w:rsidRPr="00890ECD">
        <w:rPr>
          <w:rFonts w:ascii="Book Antiqua" w:hAnsi="Book Antiqua" w:cs="Arial"/>
          <w:sz w:val="22"/>
          <w:szCs w:val="22"/>
        </w:rPr>
        <w:t xml:space="preserve">SIMIDA </w:t>
      </w:r>
      <w:r w:rsidRPr="00890ECD">
        <w:rPr>
          <w:rFonts w:ascii="Book Antiqua" w:hAnsi="Book Antiqua" w:cs="Arial"/>
          <w:sz w:val="22"/>
          <w:szCs w:val="22"/>
        </w:rPr>
        <w:t xml:space="preserve">perimeter will enhance transparency in </w:t>
      </w:r>
      <w:r w:rsidR="00890ECD" w:rsidRPr="00890ECD">
        <w:rPr>
          <w:rFonts w:ascii="Book Antiqua" w:hAnsi="Book Antiqua" w:cs="Arial"/>
          <w:sz w:val="22"/>
          <w:szCs w:val="22"/>
        </w:rPr>
        <w:t>ANSA</w:t>
      </w:r>
      <w:r w:rsidRPr="00890ECD">
        <w:rPr>
          <w:rFonts w:ascii="Book Antiqua" w:hAnsi="Book Antiqua" w:cs="Arial"/>
          <w:sz w:val="22"/>
          <w:szCs w:val="22"/>
        </w:rPr>
        <w:t xml:space="preserve">’s areas of competence, standardize business processes and their </w:t>
      </w:r>
      <w:r w:rsidRPr="00890ECD">
        <w:rPr>
          <w:rFonts w:ascii="Book Antiqua" w:hAnsi="Book Antiqua" w:cs="Arial"/>
          <w:sz w:val="22"/>
          <w:szCs w:val="22"/>
        </w:rPr>
        <w:lastRenderedPageBreak/>
        <w:t>related documents, eliminate data inconsistencies and redundancies, and reduce the interaction time for potential data users.</w:t>
      </w:r>
    </w:p>
    <w:p w14:paraId="36B91D96" w14:textId="77777777" w:rsidR="00487CE3" w:rsidRPr="00487CE3" w:rsidRDefault="00487CE3" w:rsidP="00E35F26">
      <w:pPr>
        <w:spacing w:line="360" w:lineRule="auto"/>
        <w:jc w:val="both"/>
        <w:rPr>
          <w:rFonts w:ascii="Book Antiqua" w:hAnsi="Book Antiqua" w:cs="Arial"/>
          <w:sz w:val="22"/>
          <w:szCs w:val="22"/>
        </w:rPr>
      </w:pPr>
      <w:r w:rsidRPr="00487CE3">
        <w:rPr>
          <w:rFonts w:ascii="Book Antiqua" w:hAnsi="Book Antiqua" w:cs="Arial"/>
          <w:sz w:val="22"/>
          <w:szCs w:val="22"/>
        </w:rPr>
        <w:t>The main tasks assigned to SIMIDA are as follows:</w:t>
      </w:r>
    </w:p>
    <w:p w14:paraId="76B0C1FB" w14:textId="38AE723B"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electronic services for the registration and submission of import notifications for products subject to ANSA’s supervision and control;</w:t>
      </w:r>
    </w:p>
    <w:p w14:paraId="760EB523" w14:textId="020CED5E"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implementing workflows for processing import notifications and documenting physical inspections at border inspection posts or at the place of destination of the goods;</w:t>
      </w:r>
    </w:p>
    <w:p w14:paraId="2D4802C4" w14:textId="65E67C0B"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ensuring automated data exchange between ANSA’s information subsystems and the information systems of the Customs Service to provide access to data necessary for decision-making and to optimize border-crossing and customs clearance processes;</w:t>
      </w:r>
    </w:p>
    <w:p w14:paraId="3E9EE734" w14:textId="462D3E25"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functionalities for monitoring control activities at ANSA’s border inspection posts and ensuring traceability of data on imported goods;</w:t>
      </w:r>
    </w:p>
    <w:p w14:paraId="71189319" w14:textId="709C7D78"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functionalities for recording non-compliances and alert notifications for food and feed;</w:t>
      </w:r>
    </w:p>
    <w:p w14:paraId="56D024C9" w14:textId="428E3209"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implementing workflows supporting cooperation between state institutions and contact points for identifying risks and the measures required to ensure food safety;</w:t>
      </w:r>
    </w:p>
    <w:p w14:paraId="0A2012DB" w14:textId="142CFA6D"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functionalities for managing data on the network of contact points and for the rapid distribution of alerts to the contact point network, foreign partner institutions, and citizens;</w:t>
      </w:r>
    </w:p>
    <w:p w14:paraId="0B801B40" w14:textId="575E07DB"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functionalities for the efficient monitoring of alert notifications to enable faster responses to food-related incidents;</w:t>
      </w:r>
    </w:p>
    <w:p w14:paraId="4CA228DC" w14:textId="12D16C99"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providing functionalities for managing the processes of registering and updating data on food chain operators;</w:t>
      </w:r>
    </w:p>
    <w:p w14:paraId="54410463" w14:textId="1B628628"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implementing mechanisms to ensure centralized access to the information resources of SIMIDA components, management of shared metadata, configuration of SIMIDA components, data exchange between SIMIDA’s functional components and external information systems, and access to shared information systems;</w:t>
      </w:r>
    </w:p>
    <w:p w14:paraId="056E9FD5" w14:textId="5D5219C3"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lastRenderedPageBreak/>
        <w:t>implementing a data analysis and reporting platform jointly used by all SIMIDA subsystems for generating documents and reports specific to each individual IT application;</w:t>
      </w:r>
    </w:p>
    <w:p w14:paraId="7FF65530" w14:textId="43985244"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 xml:space="preserve">ensuring electronic data exchange with third parties for the automated receipt of data required by SIMIDA components’ business processes, via the </w:t>
      </w:r>
      <w:proofErr w:type="spellStart"/>
      <w:r w:rsidRPr="00487CE3">
        <w:rPr>
          <w:rFonts w:ascii="Book Antiqua" w:hAnsi="Book Antiqua" w:cs="Arial"/>
          <w:sz w:val="22"/>
          <w:szCs w:val="22"/>
        </w:rPr>
        <w:t>MConnect</w:t>
      </w:r>
      <w:proofErr w:type="spellEnd"/>
      <w:r w:rsidRPr="00487CE3">
        <w:rPr>
          <w:rFonts w:ascii="Book Antiqua" w:hAnsi="Book Antiqua" w:cs="Arial"/>
          <w:sz w:val="22"/>
          <w:szCs w:val="22"/>
        </w:rPr>
        <w:t xml:space="preserve"> interoperability platform (for information systems of the Republic of Moldova) or APIs exposed by information subsystems within ANSA’s integrated information space;</w:t>
      </w:r>
    </w:p>
    <w:p w14:paraId="282F1617" w14:textId="532F5D40" w:rsidR="00487CE3" w:rsidRPr="00487CE3" w:rsidRDefault="00487CE3" w:rsidP="00E35F26">
      <w:pPr>
        <w:pStyle w:val="ListParagraph"/>
        <w:numPr>
          <w:ilvl w:val="0"/>
          <w:numId w:val="75"/>
        </w:numPr>
        <w:spacing w:line="360" w:lineRule="auto"/>
        <w:contextualSpacing w:val="0"/>
        <w:jc w:val="both"/>
        <w:rPr>
          <w:rFonts w:ascii="Book Antiqua" w:hAnsi="Book Antiqua" w:cs="Arial"/>
          <w:sz w:val="22"/>
          <w:szCs w:val="22"/>
        </w:rPr>
      </w:pPr>
      <w:r w:rsidRPr="00487CE3">
        <w:rPr>
          <w:rFonts w:ascii="Book Antiqua" w:hAnsi="Book Antiqua" w:cs="Arial"/>
          <w:sz w:val="22"/>
          <w:szCs w:val="22"/>
        </w:rPr>
        <w:t>facilitating public access to data produced through SIMIDA components and to data related to the workflows implemented by SIMIDA components.</w:t>
      </w:r>
    </w:p>
    <w:p w14:paraId="316F2961" w14:textId="77777777" w:rsidR="00487CE3" w:rsidRPr="00487CE3" w:rsidRDefault="00487CE3" w:rsidP="00E35F26">
      <w:pPr>
        <w:spacing w:line="360" w:lineRule="auto"/>
        <w:jc w:val="both"/>
        <w:rPr>
          <w:rFonts w:ascii="Book Antiqua" w:hAnsi="Book Antiqua" w:cs="Arial"/>
          <w:sz w:val="22"/>
          <w:szCs w:val="22"/>
        </w:rPr>
      </w:pPr>
    </w:p>
    <w:p w14:paraId="21E7B91E" w14:textId="704ECD52" w:rsidR="00172E1F" w:rsidRDefault="009F3619" w:rsidP="00E35F26">
      <w:pPr>
        <w:pStyle w:val="Heading3"/>
        <w:spacing w:line="360" w:lineRule="auto"/>
      </w:pPr>
      <w:r>
        <w:t>D</w:t>
      </w:r>
      <w:r w:rsidR="00172E1F">
        <w:t xml:space="preserve">2. </w:t>
      </w:r>
      <w:r w:rsidR="00172E1F" w:rsidRPr="00FC19CB">
        <w:t>Implementation approach and methodology</w:t>
      </w:r>
    </w:p>
    <w:p w14:paraId="51B57CCE"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The Contractor will work in close collaboration with the Purchaser and the Client to plan, design, upgrade, develop, and deploy the SI</w:t>
      </w:r>
      <w:r>
        <w:rPr>
          <w:rFonts w:ascii="Book Antiqua" w:hAnsi="Book Antiqua" w:cs="Arial"/>
          <w:sz w:val="22"/>
          <w:szCs w:val="22"/>
        </w:rPr>
        <w:t>MIDA</w:t>
      </w:r>
      <w:r w:rsidRPr="0089129B">
        <w:rPr>
          <w:rFonts w:ascii="Book Antiqua" w:hAnsi="Book Antiqua" w:cs="Arial"/>
          <w:sz w:val="22"/>
          <w:szCs w:val="22"/>
        </w:rPr>
        <w:t>.</w:t>
      </w:r>
    </w:p>
    <w:p w14:paraId="3A81BA8F"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The SI</w:t>
      </w:r>
      <w:r>
        <w:rPr>
          <w:rFonts w:ascii="Book Antiqua" w:hAnsi="Book Antiqua" w:cs="Arial"/>
          <w:sz w:val="22"/>
          <w:szCs w:val="22"/>
        </w:rPr>
        <w:t>MIDA</w:t>
      </w:r>
      <w:r w:rsidRPr="0089129B">
        <w:rPr>
          <w:rFonts w:ascii="Book Antiqua" w:hAnsi="Book Antiqua" w:cs="Arial"/>
          <w:sz w:val="22"/>
          <w:szCs w:val="22"/>
        </w:rPr>
        <w:t xml:space="preserve"> will be hosted on the common e-Government technology platform (</w:t>
      </w:r>
      <w:proofErr w:type="spellStart"/>
      <w:r w:rsidRPr="0089129B">
        <w:rPr>
          <w:rFonts w:ascii="Book Antiqua" w:hAnsi="Book Antiqua" w:cs="Arial"/>
          <w:sz w:val="22"/>
          <w:szCs w:val="22"/>
        </w:rPr>
        <w:t>MCloud</w:t>
      </w:r>
      <w:proofErr w:type="spellEnd"/>
      <w:r w:rsidRPr="0089129B">
        <w:rPr>
          <w:rFonts w:ascii="Book Antiqua" w:hAnsi="Book Antiqua" w:cs="Arial"/>
          <w:sz w:val="22"/>
          <w:szCs w:val="22"/>
        </w:rPr>
        <w:t>) maintained by the ITCSS. The Contractor will install and configure the hosting environment, including the operating systems, web servers, database management system, and other basic software, according to the deployment model described in Technical Specifications document.</w:t>
      </w:r>
    </w:p>
    <w:p w14:paraId="1DDEE3FB"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During the design, development, and implementation phases, the Contractor shall comply with the information security standards, such as ISO/IEC 27001. As the implemented software is available online, the Contractor will be required to perform load, stress, security, and penetration testing to ensure there are no security vulnerabilities.</w:t>
      </w:r>
    </w:p>
    <w:p w14:paraId="0ADCDA78"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 xml:space="preserve">The Contractor shall perform an exhaustive migration of data from the </w:t>
      </w:r>
      <w:r>
        <w:rPr>
          <w:rFonts w:ascii="Book Antiqua" w:hAnsi="Book Antiqua" w:cs="Arial"/>
          <w:sz w:val="22"/>
          <w:szCs w:val="22"/>
        </w:rPr>
        <w:t>ANSA</w:t>
      </w:r>
      <w:r w:rsidRPr="0089129B">
        <w:rPr>
          <w:rFonts w:ascii="Book Antiqua" w:hAnsi="Book Antiqua" w:cs="Arial"/>
          <w:sz w:val="22"/>
          <w:szCs w:val="22"/>
        </w:rPr>
        <w:t xml:space="preserve"> current tools and databases to SIMIDA, including the extract, transform, and load mechanisms (ETL) to apply the common official, international, and internal classifiers and nomenclatures.</w:t>
      </w:r>
    </w:p>
    <w:p w14:paraId="55B5EF9B"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The Contractor shall provide on-site training in the SI</w:t>
      </w:r>
      <w:r>
        <w:rPr>
          <w:rFonts w:ascii="Book Antiqua" w:hAnsi="Book Antiqua" w:cs="Arial"/>
          <w:sz w:val="22"/>
          <w:szCs w:val="22"/>
        </w:rPr>
        <w:t>MIDA</w:t>
      </w:r>
      <w:r w:rsidRPr="0089129B">
        <w:rPr>
          <w:rFonts w:ascii="Book Antiqua" w:hAnsi="Book Antiqua" w:cs="Arial"/>
          <w:sz w:val="22"/>
          <w:szCs w:val="22"/>
        </w:rPr>
        <w:t xml:space="preserve"> use. The training shall be designed to accommodate different user groups such as System Administrators, </w:t>
      </w:r>
      <w:r>
        <w:rPr>
          <w:rFonts w:ascii="Book Antiqua" w:hAnsi="Book Antiqua" w:cs="Arial"/>
          <w:sz w:val="22"/>
          <w:szCs w:val="22"/>
        </w:rPr>
        <w:t>ANSA</w:t>
      </w:r>
      <w:r w:rsidRPr="0089129B">
        <w:rPr>
          <w:rFonts w:ascii="Book Antiqua" w:hAnsi="Book Antiqua" w:cs="Arial"/>
          <w:sz w:val="22"/>
          <w:szCs w:val="22"/>
        </w:rPr>
        <w:t xml:space="preserve"> Officers</w:t>
      </w:r>
      <w:r>
        <w:rPr>
          <w:rFonts w:ascii="Book Antiqua" w:hAnsi="Book Antiqua" w:cs="Arial"/>
          <w:sz w:val="22"/>
          <w:szCs w:val="22"/>
        </w:rPr>
        <w:t xml:space="preserve"> and</w:t>
      </w:r>
      <w:r w:rsidRPr="0089129B">
        <w:rPr>
          <w:rFonts w:ascii="Book Antiqua" w:hAnsi="Book Antiqua" w:cs="Arial"/>
          <w:sz w:val="22"/>
          <w:szCs w:val="22"/>
        </w:rPr>
        <w:t xml:space="preserve"> </w:t>
      </w:r>
      <w:r>
        <w:rPr>
          <w:rFonts w:ascii="Book Antiqua" w:hAnsi="Book Antiqua" w:cs="Arial"/>
          <w:sz w:val="22"/>
          <w:szCs w:val="22"/>
        </w:rPr>
        <w:t>ANSA</w:t>
      </w:r>
      <w:r w:rsidRPr="0089129B">
        <w:rPr>
          <w:rFonts w:ascii="Book Antiqua" w:hAnsi="Book Antiqua" w:cs="Arial"/>
          <w:sz w:val="22"/>
          <w:szCs w:val="22"/>
        </w:rPr>
        <w:t xml:space="preserve"> Decision Makers.</w:t>
      </w:r>
    </w:p>
    <w:p w14:paraId="3FB5E81F"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During the final acceptance, delivery, and post-implementation period, the Contractor shall provide support services such as bug fixes, data fixes, applying patches, upgrades for server-</w:t>
      </w:r>
      <w:r w:rsidRPr="0089129B">
        <w:rPr>
          <w:rFonts w:ascii="Book Antiqua" w:hAnsi="Book Antiqua" w:cs="Arial"/>
          <w:sz w:val="22"/>
          <w:szCs w:val="22"/>
        </w:rPr>
        <w:lastRenderedPageBreak/>
        <w:t>side hosting software, system performance tuning, minor enhancements as well as subsequent major platform software upgrades, and other support for the SI</w:t>
      </w:r>
      <w:r>
        <w:rPr>
          <w:rFonts w:ascii="Book Antiqua" w:hAnsi="Book Antiqua" w:cs="Arial"/>
          <w:sz w:val="22"/>
          <w:szCs w:val="22"/>
        </w:rPr>
        <w:t>MIDA</w:t>
      </w:r>
      <w:r w:rsidRPr="0089129B">
        <w:rPr>
          <w:rFonts w:ascii="Book Antiqua" w:hAnsi="Book Antiqua" w:cs="Arial"/>
          <w:sz w:val="22"/>
          <w:szCs w:val="22"/>
        </w:rPr>
        <w:t xml:space="preserve"> efficient operation.</w:t>
      </w:r>
    </w:p>
    <w:p w14:paraId="4096CCCC"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 xml:space="preserve">The National </w:t>
      </w:r>
      <w:r>
        <w:rPr>
          <w:rFonts w:ascii="Book Antiqua" w:hAnsi="Book Antiqua" w:cs="Arial"/>
          <w:sz w:val="22"/>
          <w:szCs w:val="22"/>
        </w:rPr>
        <w:t>Agency for Food Safety</w:t>
      </w:r>
      <w:r w:rsidRPr="0089129B">
        <w:rPr>
          <w:rFonts w:ascii="Book Antiqua" w:hAnsi="Book Antiqua" w:cs="Arial"/>
          <w:sz w:val="22"/>
          <w:szCs w:val="22"/>
        </w:rPr>
        <w:t xml:space="preserve"> (</w:t>
      </w:r>
      <w:r>
        <w:rPr>
          <w:rFonts w:ascii="Book Antiqua" w:hAnsi="Book Antiqua" w:cs="Arial"/>
          <w:sz w:val="22"/>
          <w:szCs w:val="22"/>
        </w:rPr>
        <w:t>ANSA</w:t>
      </w:r>
      <w:r w:rsidRPr="0089129B">
        <w:rPr>
          <w:rFonts w:ascii="Book Antiqua" w:hAnsi="Book Antiqua" w:cs="Arial"/>
          <w:sz w:val="22"/>
          <w:szCs w:val="22"/>
        </w:rPr>
        <w:t>) shall be responsible for all procedures and administrative matters related to the S</w:t>
      </w:r>
      <w:r>
        <w:rPr>
          <w:rFonts w:ascii="Book Antiqua" w:hAnsi="Book Antiqua" w:cs="Arial"/>
          <w:sz w:val="22"/>
          <w:szCs w:val="22"/>
        </w:rPr>
        <w:t>IMIDA</w:t>
      </w:r>
      <w:r w:rsidRPr="0089129B">
        <w:rPr>
          <w:rFonts w:ascii="Book Antiqua" w:hAnsi="Book Antiqua" w:cs="Arial"/>
          <w:sz w:val="22"/>
          <w:szCs w:val="22"/>
        </w:rPr>
        <w:t xml:space="preserve"> launch, organizing the in-house project team, and preparing the ICT environment necessary for the SI</w:t>
      </w:r>
      <w:r>
        <w:rPr>
          <w:rFonts w:ascii="Book Antiqua" w:hAnsi="Book Antiqua" w:cs="Arial"/>
          <w:sz w:val="22"/>
          <w:szCs w:val="22"/>
        </w:rPr>
        <w:t>MIDA</w:t>
      </w:r>
      <w:r w:rsidRPr="0089129B">
        <w:rPr>
          <w:rFonts w:ascii="Book Antiqua" w:hAnsi="Book Antiqua" w:cs="Arial"/>
          <w:sz w:val="22"/>
          <w:szCs w:val="22"/>
        </w:rPr>
        <w:t xml:space="preserve"> implementation.</w:t>
      </w:r>
    </w:p>
    <w:p w14:paraId="743B7849"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 xml:space="preserve">The Contractor shall coordinate the preparation of the project implementation plan with the </w:t>
      </w:r>
      <w:r>
        <w:rPr>
          <w:rFonts w:ascii="Book Antiqua" w:hAnsi="Book Antiqua" w:cs="Arial"/>
          <w:sz w:val="22"/>
          <w:szCs w:val="22"/>
        </w:rPr>
        <w:t>ANSA</w:t>
      </w:r>
      <w:r w:rsidRPr="0089129B">
        <w:rPr>
          <w:rFonts w:ascii="Book Antiqua" w:hAnsi="Book Antiqua" w:cs="Arial"/>
          <w:sz w:val="22"/>
          <w:szCs w:val="22"/>
        </w:rPr>
        <w:t xml:space="preserve"> and Purchaser. The plan shall contain at least the following:</w:t>
      </w:r>
    </w:p>
    <w:p w14:paraId="288281FB" w14:textId="77777777" w:rsidR="00172E1F" w:rsidRPr="0089129B" w:rsidRDefault="00172E1F" w:rsidP="00E35F26">
      <w:pPr>
        <w:pStyle w:val="ListParagraph"/>
        <w:numPr>
          <w:ilvl w:val="0"/>
          <w:numId w:val="46"/>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project governance, including project organization structure including the role and responsibilities of project manager, project committee, experts from the Contractor’s side, and project team members from the ANSA; and</w:t>
      </w:r>
    </w:p>
    <w:p w14:paraId="31C13E98" w14:textId="77777777" w:rsidR="00172E1F" w:rsidRPr="0089129B" w:rsidRDefault="00172E1F" w:rsidP="00E35F26">
      <w:pPr>
        <w:pStyle w:val="ListParagraph"/>
        <w:numPr>
          <w:ilvl w:val="0"/>
          <w:numId w:val="46"/>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implementation schedule with milestones, resource management, communication plan, stakeholder management, change management, risk management, quality control, progress monitoring, and reporting, and management of software source code repository.</w:t>
      </w:r>
    </w:p>
    <w:p w14:paraId="5D8B20D6"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t>Both the Client and the Contractor shall designate their project managers to lead the corresponding project teams. The Contractor’s project manager shall carry out the following activities:</w:t>
      </w:r>
    </w:p>
    <w:p w14:paraId="3D77A6DB"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coordinate and manage all project activities and bear primary responsibility for the deliverables;</w:t>
      </w:r>
    </w:p>
    <w:p w14:paraId="3248F5BA"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develop the project initiation document/project charter with ANSA and Purchaser;</w:t>
      </w:r>
    </w:p>
    <w:p w14:paraId="3407B611"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develop the project implementation plan in collaboration with ANSA and Purchaser, and make any necessary adjustments throughout the implementation;</w:t>
      </w:r>
    </w:p>
    <w:p w14:paraId="26E06752"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develop the product backlog and coordinate the development activities;</w:t>
      </w:r>
    </w:p>
    <w:p w14:paraId="09E870A9"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weekly project progress reports and present the status in the project progress meetings;</w:t>
      </w:r>
    </w:p>
    <w:p w14:paraId="3536BBE4"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keep the project management registers throughout the implementation period, including register of deliverables, risk register, open issues register, register of changes, register of communications; and</w:t>
      </w:r>
    </w:p>
    <w:p w14:paraId="0FD2F206" w14:textId="77777777" w:rsidR="00172E1F" w:rsidRPr="0089129B" w:rsidRDefault="00172E1F" w:rsidP="00E35F26">
      <w:pPr>
        <w:pStyle w:val="ListParagraph"/>
        <w:numPr>
          <w:ilvl w:val="0"/>
          <w:numId w:val="47"/>
        </w:numPr>
        <w:spacing w:line="360" w:lineRule="auto"/>
        <w:contextualSpacing w:val="0"/>
        <w:jc w:val="both"/>
        <w:rPr>
          <w:rFonts w:ascii="Book Antiqua" w:hAnsi="Book Antiqua" w:cs="Arial"/>
          <w:sz w:val="22"/>
          <w:szCs w:val="22"/>
        </w:rPr>
      </w:pPr>
      <w:r w:rsidRPr="0089129B">
        <w:rPr>
          <w:rFonts w:ascii="Book Antiqua" w:hAnsi="Book Antiqua" w:cs="Arial"/>
          <w:sz w:val="22"/>
          <w:szCs w:val="22"/>
        </w:rPr>
        <w:t>submit the deliverables for the acceptance according to the Acceptance Process.</w:t>
      </w:r>
    </w:p>
    <w:p w14:paraId="2A9B7BA4" w14:textId="77777777" w:rsidR="00172E1F" w:rsidRPr="0089129B" w:rsidRDefault="00172E1F" w:rsidP="00E35F26">
      <w:pPr>
        <w:spacing w:line="360" w:lineRule="auto"/>
        <w:jc w:val="both"/>
        <w:rPr>
          <w:rFonts w:ascii="Book Antiqua" w:hAnsi="Book Antiqua" w:cs="Arial"/>
          <w:sz w:val="22"/>
          <w:szCs w:val="22"/>
        </w:rPr>
      </w:pPr>
      <w:r w:rsidRPr="0089129B">
        <w:rPr>
          <w:rFonts w:ascii="Book Antiqua" w:hAnsi="Book Antiqua" w:cs="Arial"/>
          <w:sz w:val="22"/>
          <w:szCs w:val="22"/>
        </w:rPr>
        <w:lastRenderedPageBreak/>
        <w:t>The Contractor shall deliver the following project management deliverables:</w:t>
      </w:r>
    </w:p>
    <w:p w14:paraId="29E3038B"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project initiation/charter document;</w:t>
      </w:r>
    </w:p>
    <w:p w14:paraId="050BB17C"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product backlog and amendments thereof;</w:t>
      </w:r>
    </w:p>
    <w:p w14:paraId="2CA48830"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project activity plans (sprints);</w:t>
      </w:r>
    </w:p>
    <w:p w14:paraId="3F095E5F"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presentation for the kick-off meeting;</w:t>
      </w:r>
    </w:p>
    <w:p w14:paraId="6576408B"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weekly project progress reports and project presentations;</w:t>
      </w:r>
    </w:p>
    <w:p w14:paraId="04971321"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 xml:space="preserve">project registers; and </w:t>
      </w:r>
    </w:p>
    <w:p w14:paraId="32C58B6B" w14:textId="77777777" w:rsidR="00172E1F" w:rsidRPr="00020683" w:rsidRDefault="00172E1F" w:rsidP="00E35F26">
      <w:pPr>
        <w:pStyle w:val="ListParagraph"/>
        <w:numPr>
          <w:ilvl w:val="0"/>
          <w:numId w:val="48"/>
        </w:numPr>
        <w:spacing w:line="360" w:lineRule="auto"/>
        <w:contextualSpacing w:val="0"/>
        <w:jc w:val="both"/>
        <w:rPr>
          <w:rFonts w:ascii="Book Antiqua" w:hAnsi="Book Antiqua" w:cs="Arial"/>
          <w:sz w:val="22"/>
          <w:szCs w:val="22"/>
        </w:rPr>
      </w:pPr>
      <w:r w:rsidRPr="00020683">
        <w:rPr>
          <w:rFonts w:ascii="Book Antiqua" w:hAnsi="Book Antiqua" w:cs="Arial"/>
          <w:sz w:val="22"/>
          <w:szCs w:val="22"/>
        </w:rPr>
        <w:t>other project management-related documentation according to the selected project management methodology.</w:t>
      </w:r>
    </w:p>
    <w:p w14:paraId="5F8244B6" w14:textId="77777777" w:rsidR="00172E1F" w:rsidRDefault="00172E1F" w:rsidP="00E35F26">
      <w:pPr>
        <w:spacing w:line="360" w:lineRule="auto"/>
      </w:pPr>
    </w:p>
    <w:p w14:paraId="2392E6D7" w14:textId="4E9C01E7" w:rsidR="00172E1F" w:rsidRPr="009559FE" w:rsidRDefault="009F3619" w:rsidP="00E35F26">
      <w:pPr>
        <w:pStyle w:val="Heading3"/>
        <w:spacing w:line="360" w:lineRule="auto"/>
      </w:pPr>
      <w:r>
        <w:t>D</w:t>
      </w:r>
      <w:r w:rsidR="00172E1F">
        <w:t xml:space="preserve">3. </w:t>
      </w:r>
      <w:r w:rsidR="00172E1F" w:rsidRPr="009559FE">
        <w:t>List of milestone and completion dates</w:t>
      </w:r>
    </w:p>
    <w:p w14:paraId="55AE8F16" w14:textId="77777777" w:rsidR="00172E1F" w:rsidRDefault="00172E1F" w:rsidP="00E35F26">
      <w:pPr>
        <w:spacing w:line="360" w:lineRule="auto"/>
        <w:jc w:val="both"/>
        <w:rPr>
          <w:rFonts w:ascii="Book Antiqua" w:hAnsi="Book Antiqua" w:cs="Arial"/>
          <w:sz w:val="22"/>
          <w:szCs w:val="22"/>
        </w:rPr>
      </w:pPr>
      <w:r w:rsidRPr="002F03FF">
        <w:rPr>
          <w:rFonts w:ascii="Book Antiqua" w:hAnsi="Book Antiqua" w:cs="Arial"/>
          <w:sz w:val="22"/>
          <w:szCs w:val="22"/>
        </w:rPr>
        <w:t xml:space="preserve">According to the </w:t>
      </w:r>
      <w:r>
        <w:rPr>
          <w:rFonts w:ascii="Book Antiqua" w:hAnsi="Book Antiqua" w:cs="Arial"/>
          <w:sz w:val="22"/>
          <w:szCs w:val="22"/>
        </w:rPr>
        <w:t>i</w:t>
      </w:r>
      <w:r w:rsidRPr="002F03FF">
        <w:rPr>
          <w:rFonts w:ascii="Book Antiqua" w:hAnsi="Book Antiqua" w:cs="Arial"/>
          <w:sz w:val="22"/>
          <w:szCs w:val="22"/>
        </w:rPr>
        <w:t xml:space="preserve">mplementation </w:t>
      </w:r>
      <w:r>
        <w:rPr>
          <w:rFonts w:ascii="Book Antiqua" w:hAnsi="Book Antiqua" w:cs="Arial"/>
          <w:sz w:val="22"/>
          <w:szCs w:val="22"/>
        </w:rPr>
        <w:t>a</w:t>
      </w:r>
      <w:r w:rsidRPr="002F03FF">
        <w:rPr>
          <w:rFonts w:ascii="Book Antiqua" w:hAnsi="Book Antiqua" w:cs="Arial"/>
          <w:sz w:val="22"/>
          <w:szCs w:val="22"/>
        </w:rPr>
        <w:t xml:space="preserve">pproach defined above, the </w:t>
      </w:r>
      <w:r>
        <w:rPr>
          <w:rFonts w:ascii="Book Antiqua" w:hAnsi="Book Antiqua" w:cs="Arial"/>
          <w:sz w:val="22"/>
          <w:szCs w:val="22"/>
        </w:rPr>
        <w:t>SIMIDA</w:t>
      </w:r>
      <w:r w:rsidRPr="002F03FF">
        <w:rPr>
          <w:rFonts w:ascii="Book Antiqua" w:hAnsi="Book Antiqua" w:cs="Arial"/>
          <w:sz w:val="22"/>
          <w:szCs w:val="22"/>
        </w:rPr>
        <w:t xml:space="preserve"> will be implemented through seven (7) major </w:t>
      </w:r>
      <w:r>
        <w:rPr>
          <w:rFonts w:ascii="Book Antiqua" w:hAnsi="Book Antiqua" w:cs="Arial"/>
          <w:sz w:val="22"/>
          <w:szCs w:val="22"/>
        </w:rPr>
        <w:t>p</w:t>
      </w:r>
      <w:r w:rsidRPr="008F681F">
        <w:rPr>
          <w:rFonts w:ascii="Book Antiqua" w:hAnsi="Book Antiqua" w:cs="Arial"/>
          <w:sz w:val="22"/>
          <w:szCs w:val="22"/>
        </w:rPr>
        <w:t>hase</w:t>
      </w:r>
      <w:r>
        <w:rPr>
          <w:rFonts w:ascii="Book Antiqua" w:hAnsi="Book Antiqua" w:cs="Arial"/>
          <w:sz w:val="22"/>
          <w:szCs w:val="22"/>
        </w:rPr>
        <w:t>s (milestones)</w:t>
      </w:r>
      <w:r w:rsidRPr="002F03FF">
        <w:rPr>
          <w:rFonts w:ascii="Book Antiqua" w:hAnsi="Book Antiqua" w:cs="Arial"/>
          <w:sz w:val="22"/>
          <w:szCs w:val="22"/>
        </w:rPr>
        <w:t>. Please note that tasks and activities may overlap in the schedule and that the suggested high-level implementation schedule is provided within the Functional and Technical Requirements. It is the Contractor’s responsibility to design the project management and implementation plan (including project backlog and sprints in case of Agile project management approach is adopted).</w:t>
      </w:r>
    </w:p>
    <w:p w14:paraId="24B415B0" w14:textId="77777777" w:rsidR="00172E1F" w:rsidRDefault="00172E1F" w:rsidP="00E35F26">
      <w:pPr>
        <w:spacing w:line="360" w:lineRule="auto"/>
        <w:jc w:val="both"/>
        <w:rPr>
          <w:rFonts w:ascii="Book Antiqua" w:hAnsi="Book Antiqua" w:cs="Arial"/>
          <w:sz w:val="22"/>
          <w:szCs w:val="22"/>
        </w:rPr>
      </w:pPr>
      <w:r w:rsidRPr="00811A1B">
        <w:rPr>
          <w:rFonts w:ascii="Book Antiqua" w:hAnsi="Book Antiqua" w:cs="Arial"/>
          <w:sz w:val="22"/>
          <w:szCs w:val="22"/>
        </w:rPr>
        <w:t>The table below shows the milestones, the corresponding completion dates, and deliverables related to the SI</w:t>
      </w:r>
      <w:r>
        <w:rPr>
          <w:rFonts w:ascii="Book Antiqua" w:hAnsi="Book Antiqua" w:cs="Arial"/>
          <w:sz w:val="22"/>
          <w:szCs w:val="22"/>
        </w:rPr>
        <w:t>MIDA</w:t>
      </w:r>
      <w:r w:rsidRPr="00811A1B">
        <w:rPr>
          <w:rFonts w:ascii="Book Antiqua" w:hAnsi="Book Antiqua" w:cs="Arial"/>
          <w:sz w:val="22"/>
          <w:szCs w:val="22"/>
        </w:rPr>
        <w:t xml:space="preserve"> implementation. A milestone is achieved when all related deliverables have been completed and accepted.</w:t>
      </w:r>
    </w:p>
    <w:p w14:paraId="2BB0BA7C" w14:textId="29DBF8B4" w:rsidR="00172E1F" w:rsidRPr="00015874" w:rsidRDefault="00172E1F" w:rsidP="00E35F26">
      <w:pPr>
        <w:spacing w:line="360" w:lineRule="auto"/>
        <w:jc w:val="center"/>
        <w:rPr>
          <w:rFonts w:ascii="Book Antiqua" w:hAnsi="Book Antiqua" w:cs="Arial"/>
          <w:i/>
          <w:iCs/>
          <w:sz w:val="22"/>
          <w:szCs w:val="22"/>
        </w:rPr>
      </w:pPr>
      <w:r w:rsidRPr="00015874">
        <w:rPr>
          <w:rFonts w:ascii="Book Antiqua" w:hAnsi="Book Antiqua" w:cs="Arial"/>
          <w:i/>
          <w:iCs/>
          <w:sz w:val="22"/>
          <w:szCs w:val="22"/>
        </w:rPr>
        <w:t xml:space="preserve">Table </w:t>
      </w:r>
      <w:r w:rsidR="009F3619">
        <w:rPr>
          <w:rFonts w:ascii="Book Antiqua" w:hAnsi="Book Antiqua" w:cs="Arial"/>
          <w:i/>
          <w:iCs/>
          <w:sz w:val="22"/>
          <w:szCs w:val="22"/>
        </w:rPr>
        <w:t>D</w:t>
      </w:r>
      <w:r w:rsidRPr="00015874">
        <w:rPr>
          <w:rFonts w:ascii="Book Antiqua" w:hAnsi="Book Antiqua" w:cs="Arial"/>
          <w:i/>
          <w:iCs/>
          <w:sz w:val="22"/>
          <w:szCs w:val="22"/>
        </w:rPr>
        <w:t>1. SIMIDA high level implementation plan.</w:t>
      </w:r>
    </w:p>
    <w:tbl>
      <w:tblPr>
        <w:tblW w:w="9004" w:type="dxa"/>
        <w:tblLook w:val="04A0" w:firstRow="1" w:lastRow="0" w:firstColumn="1" w:lastColumn="0" w:noHBand="0" w:noVBand="1"/>
      </w:tblPr>
      <w:tblGrid>
        <w:gridCol w:w="488"/>
        <w:gridCol w:w="1626"/>
        <w:gridCol w:w="4733"/>
        <w:gridCol w:w="2157"/>
      </w:tblGrid>
      <w:tr w:rsidR="00172E1F" w:rsidRPr="00015874" w14:paraId="06D7FE90" w14:textId="77777777" w:rsidTr="006A26A1">
        <w:trPr>
          <w:trHeight w:val="467"/>
        </w:trPr>
        <w:tc>
          <w:tcPr>
            <w:tcW w:w="488"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35EEEDB5" w14:textId="77777777" w:rsidR="00172E1F" w:rsidRPr="006A26A1" w:rsidRDefault="00172E1F" w:rsidP="00E35F26">
            <w:pPr>
              <w:spacing w:line="360" w:lineRule="auto"/>
              <w:jc w:val="center"/>
              <w:rPr>
                <w:rFonts w:ascii="Book Antiqua" w:hAnsi="Book Antiqua"/>
                <w:b/>
                <w:bCs/>
                <w:color w:val="000000"/>
                <w:sz w:val="20"/>
                <w:szCs w:val="20"/>
                <w:lang w:eastAsia="ro-MD"/>
              </w:rPr>
            </w:pPr>
            <w:r w:rsidRPr="006A26A1">
              <w:rPr>
                <w:rFonts w:ascii="Book Antiqua" w:hAnsi="Book Antiqua"/>
                <w:b/>
                <w:bCs/>
                <w:color w:val="000000"/>
                <w:sz w:val="20"/>
                <w:szCs w:val="20"/>
                <w:lang w:eastAsia="ro-MD"/>
              </w:rPr>
              <w:t>#</w:t>
            </w:r>
          </w:p>
        </w:tc>
        <w:tc>
          <w:tcPr>
            <w:tcW w:w="161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A21F73F" w14:textId="77777777" w:rsidR="00172E1F" w:rsidRPr="006A26A1" w:rsidRDefault="00172E1F" w:rsidP="00E35F26">
            <w:pPr>
              <w:spacing w:line="360" w:lineRule="auto"/>
              <w:jc w:val="center"/>
              <w:rPr>
                <w:rFonts w:ascii="Book Antiqua" w:hAnsi="Book Antiqua"/>
                <w:b/>
                <w:bCs/>
                <w:color w:val="000000"/>
                <w:sz w:val="20"/>
                <w:szCs w:val="20"/>
                <w:lang w:eastAsia="ro-MD"/>
              </w:rPr>
            </w:pPr>
            <w:r w:rsidRPr="006A26A1">
              <w:rPr>
                <w:rFonts w:ascii="Book Antiqua" w:hAnsi="Book Antiqua"/>
                <w:b/>
                <w:bCs/>
                <w:color w:val="000000"/>
                <w:sz w:val="20"/>
                <w:szCs w:val="20"/>
                <w:lang w:eastAsia="ro-MD"/>
              </w:rPr>
              <w:t>Phase of works</w:t>
            </w:r>
          </w:p>
        </w:tc>
        <w:tc>
          <w:tcPr>
            <w:tcW w:w="474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16F217" w14:textId="77777777" w:rsidR="00172E1F" w:rsidRPr="006A26A1" w:rsidRDefault="00172E1F" w:rsidP="00E35F26">
            <w:pPr>
              <w:spacing w:line="360" w:lineRule="auto"/>
              <w:jc w:val="center"/>
              <w:rPr>
                <w:rFonts w:ascii="Book Antiqua" w:hAnsi="Book Antiqua"/>
                <w:b/>
                <w:bCs/>
                <w:color w:val="000000"/>
                <w:sz w:val="20"/>
                <w:szCs w:val="20"/>
                <w:lang w:eastAsia="ro-MD"/>
              </w:rPr>
            </w:pPr>
            <w:r w:rsidRPr="006A26A1">
              <w:rPr>
                <w:rFonts w:ascii="Book Antiqua" w:hAnsi="Book Antiqua"/>
                <w:b/>
                <w:bCs/>
                <w:color w:val="000000"/>
                <w:sz w:val="20"/>
                <w:szCs w:val="20"/>
                <w:lang w:eastAsia="ro-MD"/>
              </w:rPr>
              <w:t>Description</w:t>
            </w:r>
          </w:p>
        </w:tc>
        <w:tc>
          <w:tcPr>
            <w:tcW w:w="216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F526420" w14:textId="7E66F56F" w:rsidR="00172E1F" w:rsidRPr="006A26A1" w:rsidRDefault="00D8186E" w:rsidP="00E35F26">
            <w:pPr>
              <w:spacing w:line="360" w:lineRule="auto"/>
              <w:jc w:val="center"/>
              <w:rPr>
                <w:rFonts w:ascii="Book Antiqua" w:hAnsi="Book Antiqua"/>
                <w:b/>
                <w:bCs/>
                <w:color w:val="000000"/>
                <w:sz w:val="20"/>
                <w:szCs w:val="20"/>
                <w:lang w:eastAsia="ro-MD"/>
              </w:rPr>
            </w:pPr>
            <w:r>
              <w:rPr>
                <w:rFonts w:ascii="Book Antiqua" w:hAnsi="Book Antiqua"/>
                <w:b/>
                <w:bCs/>
                <w:color w:val="000000"/>
                <w:sz w:val="20"/>
                <w:szCs w:val="20"/>
                <w:lang w:eastAsia="ro-MD"/>
              </w:rPr>
              <w:t xml:space="preserve">Estimated </w:t>
            </w:r>
            <w:r w:rsidR="00172E1F" w:rsidRPr="006A26A1">
              <w:rPr>
                <w:rFonts w:ascii="Book Antiqua" w:hAnsi="Book Antiqua"/>
                <w:b/>
                <w:bCs/>
                <w:color w:val="000000"/>
                <w:sz w:val="20"/>
                <w:szCs w:val="20"/>
                <w:lang w:eastAsia="ro-MD"/>
              </w:rPr>
              <w:t>Completion date</w:t>
            </w:r>
          </w:p>
        </w:tc>
      </w:tr>
      <w:tr w:rsidR="00172E1F" w:rsidRPr="00015874" w14:paraId="4F8D11CF" w14:textId="77777777" w:rsidTr="006A26A1">
        <w:trPr>
          <w:trHeight w:val="300"/>
        </w:trPr>
        <w:tc>
          <w:tcPr>
            <w:tcW w:w="488" w:type="dxa"/>
            <w:tcBorders>
              <w:top w:val="single" w:sz="4" w:space="0" w:color="auto"/>
              <w:left w:val="single" w:sz="4" w:space="0" w:color="auto"/>
              <w:bottom w:val="single" w:sz="4" w:space="0" w:color="auto"/>
              <w:right w:val="single" w:sz="4" w:space="0" w:color="auto"/>
            </w:tcBorders>
            <w:noWrap/>
            <w:hideMark/>
          </w:tcPr>
          <w:p w14:paraId="274D931C"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1.</w:t>
            </w:r>
          </w:p>
        </w:tc>
        <w:tc>
          <w:tcPr>
            <w:tcW w:w="1610" w:type="dxa"/>
            <w:tcBorders>
              <w:top w:val="single" w:sz="4" w:space="0" w:color="auto"/>
              <w:left w:val="single" w:sz="4" w:space="0" w:color="auto"/>
              <w:bottom w:val="single" w:sz="4" w:space="0" w:color="000000"/>
              <w:right w:val="single" w:sz="4" w:space="0" w:color="auto"/>
            </w:tcBorders>
            <w:hideMark/>
          </w:tcPr>
          <w:p w14:paraId="661166DF"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1. Project preparation</w:t>
            </w:r>
          </w:p>
        </w:tc>
        <w:tc>
          <w:tcPr>
            <w:tcW w:w="4744" w:type="dxa"/>
            <w:tcBorders>
              <w:top w:val="single" w:sz="4" w:space="0" w:color="auto"/>
              <w:left w:val="nil"/>
              <w:bottom w:val="single" w:sz="4" w:space="0" w:color="auto"/>
              <w:right w:val="single" w:sz="4" w:space="0" w:color="auto"/>
            </w:tcBorders>
            <w:noWrap/>
          </w:tcPr>
          <w:p w14:paraId="44A460B6"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 xml:space="preserve">Project preparation, including the kickoff meeting, preparation of the project initiation/charter document, and the project implementation plan. The project management plan shall include product backlog, implementation schedule, </w:t>
            </w:r>
            <w:r w:rsidRPr="00015874">
              <w:rPr>
                <w:rFonts w:ascii="Book Antiqua" w:hAnsi="Book Antiqua"/>
                <w:color w:val="000000"/>
                <w:sz w:val="20"/>
                <w:szCs w:val="20"/>
                <w:lang w:eastAsia="ro-MD"/>
              </w:rPr>
              <w:lastRenderedPageBreak/>
              <w:t>change management plan, communication plan, stakeholder engagement plan, and risk management plan. As part of this task the Contractor must configure the deployment infrastructure of the SI</w:t>
            </w:r>
            <w:r>
              <w:rPr>
                <w:rFonts w:ascii="Book Antiqua" w:hAnsi="Book Antiqua"/>
                <w:color w:val="000000"/>
                <w:sz w:val="20"/>
                <w:szCs w:val="20"/>
                <w:lang w:eastAsia="ro-MD"/>
              </w:rPr>
              <w:t>MIDA and</w:t>
            </w:r>
            <w:r w:rsidRPr="00015874">
              <w:rPr>
                <w:rFonts w:ascii="Book Antiqua" w:hAnsi="Book Antiqua"/>
                <w:color w:val="000000"/>
                <w:sz w:val="20"/>
                <w:szCs w:val="20"/>
                <w:lang w:eastAsia="ro-MD"/>
              </w:rPr>
              <w:t xml:space="preserve"> shall suggest the technical parameters for the</w:t>
            </w:r>
            <w:r>
              <w:rPr>
                <w:rFonts w:ascii="Book Antiqua" w:hAnsi="Book Antiqua"/>
                <w:color w:val="000000"/>
                <w:sz w:val="20"/>
                <w:szCs w:val="20"/>
                <w:lang w:eastAsia="ro-MD"/>
              </w:rPr>
              <w:t xml:space="preserve"> </w:t>
            </w:r>
            <w:r w:rsidRPr="00EB2DF7">
              <w:rPr>
                <w:rFonts w:ascii="Book Antiqua" w:hAnsi="Book Antiqua"/>
                <w:color w:val="000000"/>
                <w:sz w:val="20"/>
                <w:szCs w:val="20"/>
                <w:lang w:eastAsia="ro-MD"/>
              </w:rPr>
              <w:t>SI</w:t>
            </w:r>
            <w:r>
              <w:rPr>
                <w:rFonts w:ascii="Book Antiqua" w:hAnsi="Book Antiqua"/>
                <w:color w:val="000000"/>
                <w:sz w:val="20"/>
                <w:szCs w:val="20"/>
                <w:lang w:eastAsia="ro-MD"/>
              </w:rPr>
              <w:t>MIDA</w:t>
            </w:r>
            <w:r w:rsidRPr="00EB2DF7">
              <w:rPr>
                <w:rFonts w:ascii="Book Antiqua" w:hAnsi="Book Antiqua"/>
                <w:color w:val="000000"/>
                <w:sz w:val="20"/>
                <w:szCs w:val="20"/>
                <w:lang w:eastAsia="ro-MD"/>
              </w:rPr>
              <w:t xml:space="preserve"> testing/training, and production environments</w:t>
            </w:r>
            <w:r>
              <w:rPr>
                <w:rFonts w:ascii="Book Antiqua" w:hAnsi="Book Antiqua"/>
                <w:color w:val="000000"/>
                <w:sz w:val="20"/>
                <w:szCs w:val="20"/>
                <w:lang w:eastAsia="ro-MD"/>
              </w:rPr>
              <w:t>.</w:t>
            </w:r>
          </w:p>
        </w:tc>
        <w:tc>
          <w:tcPr>
            <w:tcW w:w="2162" w:type="dxa"/>
            <w:tcBorders>
              <w:top w:val="single" w:sz="4" w:space="0" w:color="auto"/>
              <w:left w:val="nil"/>
              <w:bottom w:val="single" w:sz="4" w:space="0" w:color="auto"/>
              <w:right w:val="single" w:sz="4" w:space="0" w:color="auto"/>
            </w:tcBorders>
            <w:noWrap/>
            <w:hideMark/>
          </w:tcPr>
          <w:p w14:paraId="711F0EF0" w14:textId="3D526415" w:rsidR="00172E1F" w:rsidRPr="00015874" w:rsidRDefault="005E396A" w:rsidP="00E35F26">
            <w:pPr>
              <w:spacing w:line="360" w:lineRule="auto"/>
              <w:rPr>
                <w:rFonts w:ascii="Book Antiqua" w:hAnsi="Book Antiqua"/>
                <w:color w:val="000000"/>
                <w:sz w:val="20"/>
                <w:szCs w:val="20"/>
                <w:lang w:eastAsia="ro-MD"/>
              </w:rPr>
            </w:pPr>
            <w:r w:rsidRPr="005E396A">
              <w:rPr>
                <w:rFonts w:ascii="Book Antiqua" w:hAnsi="Book Antiqua"/>
                <w:color w:val="000000"/>
                <w:sz w:val="20"/>
                <w:szCs w:val="20"/>
                <w:lang w:eastAsia="ro-MD"/>
              </w:rPr>
              <w:lastRenderedPageBreak/>
              <w:t xml:space="preserve">Within </w:t>
            </w:r>
            <w:r w:rsidR="00910A2D">
              <w:rPr>
                <w:rFonts w:ascii="Book Antiqua" w:hAnsi="Book Antiqua"/>
                <w:color w:val="000000"/>
                <w:sz w:val="20"/>
                <w:szCs w:val="20"/>
                <w:lang w:eastAsia="ro-MD"/>
              </w:rPr>
              <w:t>two weeks</w:t>
            </w:r>
            <w:r w:rsidRPr="005E396A">
              <w:rPr>
                <w:rFonts w:ascii="Book Antiqua" w:hAnsi="Book Antiqua"/>
                <w:color w:val="000000"/>
                <w:sz w:val="20"/>
                <w:szCs w:val="20"/>
                <w:lang w:eastAsia="ro-MD"/>
              </w:rPr>
              <w:t xml:space="preserve"> following the contract commencement date.</w:t>
            </w:r>
          </w:p>
        </w:tc>
      </w:tr>
      <w:tr w:rsidR="00172E1F" w:rsidRPr="00015874" w14:paraId="25A1C616" w14:textId="77777777" w:rsidTr="006A26A1">
        <w:trPr>
          <w:trHeight w:val="300"/>
        </w:trPr>
        <w:tc>
          <w:tcPr>
            <w:tcW w:w="488" w:type="dxa"/>
            <w:tcBorders>
              <w:top w:val="nil"/>
              <w:left w:val="single" w:sz="4" w:space="0" w:color="auto"/>
              <w:bottom w:val="single" w:sz="4" w:space="0" w:color="auto"/>
              <w:right w:val="single" w:sz="4" w:space="0" w:color="auto"/>
            </w:tcBorders>
            <w:noWrap/>
            <w:hideMark/>
          </w:tcPr>
          <w:p w14:paraId="71F11F84"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2.</w:t>
            </w:r>
          </w:p>
        </w:tc>
        <w:tc>
          <w:tcPr>
            <w:tcW w:w="1610" w:type="dxa"/>
            <w:tcBorders>
              <w:top w:val="nil"/>
              <w:left w:val="single" w:sz="4" w:space="0" w:color="auto"/>
              <w:bottom w:val="single" w:sz="4" w:space="0" w:color="000000"/>
              <w:right w:val="single" w:sz="4" w:space="0" w:color="auto"/>
            </w:tcBorders>
            <w:hideMark/>
          </w:tcPr>
          <w:p w14:paraId="4A530BAE" w14:textId="35E75092"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2: Design and development of the SI</w:t>
            </w:r>
            <w:r w:rsidR="00E255A3">
              <w:rPr>
                <w:rFonts w:ascii="Book Antiqua" w:hAnsi="Book Antiqua"/>
                <w:color w:val="000000"/>
                <w:sz w:val="20"/>
                <w:szCs w:val="20"/>
                <w:lang w:eastAsia="ro-MD"/>
              </w:rPr>
              <w:t>MIDA</w:t>
            </w:r>
          </w:p>
        </w:tc>
        <w:tc>
          <w:tcPr>
            <w:tcW w:w="4744" w:type="dxa"/>
            <w:tcBorders>
              <w:top w:val="nil"/>
              <w:left w:val="nil"/>
              <w:bottom w:val="single" w:sz="4" w:space="0" w:color="auto"/>
              <w:right w:val="single" w:sz="4" w:space="0" w:color="auto"/>
            </w:tcBorders>
            <w:noWrap/>
          </w:tcPr>
          <w:p w14:paraId="6EF3EE72" w14:textId="77777777" w:rsidR="00172E1F"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Design and development of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according to Technical Specification requirements, in full compliance with relevant legislation. For design and development, the Contractor will use Agile methodology or a combination of </w:t>
            </w:r>
            <w:r>
              <w:rPr>
                <w:rFonts w:ascii="Book Antiqua" w:hAnsi="Book Antiqua"/>
                <w:color w:val="000000"/>
                <w:sz w:val="20"/>
                <w:szCs w:val="20"/>
                <w:lang w:eastAsia="ro-MD"/>
              </w:rPr>
              <w:t>Waterfall</w:t>
            </w:r>
            <w:r w:rsidRPr="00015874">
              <w:rPr>
                <w:rFonts w:ascii="Book Antiqua" w:hAnsi="Book Antiqua"/>
                <w:color w:val="000000"/>
                <w:sz w:val="20"/>
                <w:szCs w:val="20"/>
                <w:lang w:eastAsia="ro-MD"/>
              </w:rPr>
              <w:t xml:space="preserve"> and Agile (Hybrid approach).</w:t>
            </w:r>
          </w:p>
          <w:p w14:paraId="1F0F7C42"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As part of this task the Contractor must configure the deployment infrastructure of the SI</w:t>
            </w:r>
            <w:r>
              <w:rPr>
                <w:rFonts w:ascii="Book Antiqua" w:hAnsi="Book Antiqua"/>
                <w:color w:val="000000"/>
                <w:sz w:val="20"/>
                <w:szCs w:val="20"/>
                <w:lang w:eastAsia="ro-MD"/>
              </w:rPr>
              <w:t>MIDA and configure the</w:t>
            </w:r>
            <w:r w:rsidRPr="00015874">
              <w:rPr>
                <w:rFonts w:ascii="Book Antiqua" w:hAnsi="Book Antiqua"/>
                <w:color w:val="000000"/>
                <w:sz w:val="20"/>
                <w:szCs w:val="20"/>
                <w:lang w:eastAsia="ro-MD"/>
              </w:rPr>
              <w:t xml:space="preserve"> testing/training, and production environments</w:t>
            </w:r>
            <w:r>
              <w:rPr>
                <w:rFonts w:ascii="Book Antiqua" w:hAnsi="Book Antiqua"/>
                <w:color w:val="000000"/>
                <w:sz w:val="20"/>
                <w:szCs w:val="20"/>
                <w:lang w:eastAsia="ro-MD"/>
              </w:rPr>
              <w:t>.</w:t>
            </w:r>
          </w:p>
        </w:tc>
        <w:tc>
          <w:tcPr>
            <w:tcW w:w="2162" w:type="dxa"/>
            <w:tcBorders>
              <w:top w:val="nil"/>
              <w:left w:val="nil"/>
              <w:bottom w:val="single" w:sz="4" w:space="0" w:color="auto"/>
              <w:right w:val="single" w:sz="4" w:space="0" w:color="auto"/>
            </w:tcBorders>
            <w:noWrap/>
            <w:hideMark/>
          </w:tcPr>
          <w:p w14:paraId="301EB8BC" w14:textId="65BBC4C8" w:rsidR="00172E1F" w:rsidRPr="00015874" w:rsidRDefault="00EB4F72" w:rsidP="00E35F26">
            <w:pPr>
              <w:spacing w:line="360" w:lineRule="auto"/>
              <w:rPr>
                <w:rFonts w:ascii="Book Antiqua" w:hAnsi="Book Antiqua"/>
                <w:color w:val="000000"/>
                <w:sz w:val="20"/>
                <w:szCs w:val="20"/>
                <w:lang w:eastAsia="ro-MD"/>
              </w:rPr>
            </w:pPr>
            <w:r w:rsidRPr="00EB4F72">
              <w:rPr>
                <w:rFonts w:ascii="Book Antiqua" w:hAnsi="Book Antiqua"/>
                <w:color w:val="000000"/>
                <w:sz w:val="20"/>
                <w:szCs w:val="20"/>
                <w:lang w:eastAsia="ro-MD"/>
              </w:rPr>
              <w:t xml:space="preserve">Within </w:t>
            </w:r>
            <w:r w:rsidR="00B51647">
              <w:rPr>
                <w:rFonts w:ascii="Book Antiqua" w:hAnsi="Book Antiqua"/>
                <w:color w:val="000000"/>
                <w:sz w:val="20"/>
                <w:szCs w:val="20"/>
                <w:lang w:eastAsia="ro-MD"/>
              </w:rPr>
              <w:t>eight</w:t>
            </w:r>
            <w:r w:rsidRPr="00EB4F72">
              <w:rPr>
                <w:rFonts w:ascii="Book Antiqua" w:hAnsi="Book Antiqua"/>
                <w:color w:val="000000"/>
                <w:sz w:val="20"/>
                <w:szCs w:val="20"/>
                <w:lang w:eastAsia="ro-MD"/>
              </w:rPr>
              <w:t xml:space="preserve"> (</w:t>
            </w:r>
            <w:r w:rsidR="00B51647">
              <w:rPr>
                <w:rFonts w:ascii="Book Antiqua" w:hAnsi="Book Antiqua"/>
                <w:color w:val="000000"/>
                <w:sz w:val="20"/>
                <w:szCs w:val="20"/>
                <w:lang w:eastAsia="ro-MD"/>
              </w:rPr>
              <w:t>8</w:t>
            </w:r>
            <w:r w:rsidRPr="00EB4F72">
              <w:rPr>
                <w:rFonts w:ascii="Book Antiqua" w:hAnsi="Book Antiqua"/>
                <w:color w:val="000000"/>
                <w:sz w:val="20"/>
                <w:szCs w:val="20"/>
                <w:lang w:eastAsia="ro-MD"/>
              </w:rPr>
              <w:t>) months following the achievement of Milestone 1.</w:t>
            </w:r>
          </w:p>
        </w:tc>
      </w:tr>
      <w:tr w:rsidR="00172E1F" w:rsidRPr="00015874" w14:paraId="719C5EF5" w14:textId="77777777" w:rsidTr="006A26A1">
        <w:trPr>
          <w:trHeight w:val="300"/>
        </w:trPr>
        <w:tc>
          <w:tcPr>
            <w:tcW w:w="488" w:type="dxa"/>
            <w:tcBorders>
              <w:top w:val="nil"/>
              <w:left w:val="single" w:sz="4" w:space="0" w:color="auto"/>
              <w:bottom w:val="single" w:sz="4" w:space="0" w:color="auto"/>
              <w:right w:val="single" w:sz="4" w:space="0" w:color="auto"/>
            </w:tcBorders>
            <w:noWrap/>
            <w:hideMark/>
          </w:tcPr>
          <w:p w14:paraId="4A38FFE6"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3.</w:t>
            </w:r>
          </w:p>
        </w:tc>
        <w:tc>
          <w:tcPr>
            <w:tcW w:w="1610" w:type="dxa"/>
            <w:tcBorders>
              <w:top w:val="nil"/>
              <w:left w:val="single" w:sz="4" w:space="0" w:color="auto"/>
              <w:bottom w:val="single" w:sz="4" w:space="0" w:color="000000"/>
              <w:right w:val="single" w:sz="4" w:space="0" w:color="auto"/>
            </w:tcBorders>
            <w:hideMark/>
          </w:tcPr>
          <w:p w14:paraId="07BE0675"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3: Integration of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with external IT Systems</w:t>
            </w:r>
          </w:p>
        </w:tc>
        <w:tc>
          <w:tcPr>
            <w:tcW w:w="4744" w:type="dxa"/>
            <w:tcBorders>
              <w:top w:val="nil"/>
              <w:left w:val="nil"/>
              <w:bottom w:val="single" w:sz="4" w:space="0" w:color="auto"/>
              <w:right w:val="single" w:sz="4" w:space="0" w:color="auto"/>
            </w:tcBorders>
            <w:noWrap/>
          </w:tcPr>
          <w:p w14:paraId="200A5933"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Integration of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with external IT Systems. The Contractor shall implement internal interoperability between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and relevant </w:t>
            </w:r>
            <w:r>
              <w:rPr>
                <w:rFonts w:ascii="Book Antiqua" w:hAnsi="Book Antiqua"/>
                <w:color w:val="000000"/>
                <w:sz w:val="20"/>
                <w:szCs w:val="20"/>
                <w:lang w:eastAsia="ro-MD"/>
              </w:rPr>
              <w:t>ANSA</w:t>
            </w:r>
            <w:r w:rsidRPr="00015874">
              <w:rPr>
                <w:rFonts w:ascii="Book Antiqua" w:hAnsi="Book Antiqua"/>
                <w:color w:val="000000"/>
                <w:sz w:val="20"/>
                <w:szCs w:val="20"/>
                <w:lang w:eastAsia="ro-MD"/>
              </w:rPr>
              <w:t xml:space="preserve"> IT Systems as well with external IT systems specified in the Technical Specifications</w:t>
            </w:r>
          </w:p>
        </w:tc>
        <w:tc>
          <w:tcPr>
            <w:tcW w:w="2162" w:type="dxa"/>
            <w:tcBorders>
              <w:top w:val="nil"/>
              <w:left w:val="nil"/>
              <w:bottom w:val="single" w:sz="4" w:space="0" w:color="auto"/>
              <w:right w:val="single" w:sz="4" w:space="0" w:color="auto"/>
            </w:tcBorders>
            <w:noWrap/>
            <w:vAlign w:val="bottom"/>
            <w:hideMark/>
          </w:tcPr>
          <w:p w14:paraId="480CB0D3" w14:textId="3C42D98D" w:rsidR="00172E1F" w:rsidRPr="00015874" w:rsidRDefault="00EB4F72" w:rsidP="00E35F26">
            <w:pPr>
              <w:spacing w:line="360" w:lineRule="auto"/>
              <w:rPr>
                <w:rFonts w:ascii="Book Antiqua" w:hAnsi="Book Antiqua"/>
                <w:color w:val="000000"/>
                <w:sz w:val="20"/>
                <w:szCs w:val="20"/>
                <w:lang w:eastAsia="ro-MD"/>
              </w:rPr>
            </w:pPr>
            <w:r w:rsidRPr="00EB4F72">
              <w:rPr>
                <w:rFonts w:ascii="Book Antiqua" w:hAnsi="Book Antiqua"/>
                <w:color w:val="000000"/>
                <w:sz w:val="20"/>
                <w:szCs w:val="20"/>
                <w:lang w:eastAsia="ro-MD"/>
              </w:rPr>
              <w:t>Implemented in parallel with Milestone 2 activities and completed by the achievement of Milestone 2.</w:t>
            </w:r>
          </w:p>
          <w:p w14:paraId="29E86A71" w14:textId="77777777" w:rsidR="00172E1F" w:rsidRPr="00015874" w:rsidRDefault="00172E1F" w:rsidP="00E35F26">
            <w:pPr>
              <w:spacing w:line="360" w:lineRule="auto"/>
              <w:jc w:val="right"/>
              <w:rPr>
                <w:rFonts w:ascii="Book Antiqua" w:hAnsi="Book Antiqua"/>
                <w:color w:val="000000"/>
                <w:sz w:val="20"/>
                <w:szCs w:val="20"/>
                <w:lang w:eastAsia="ro-MD"/>
              </w:rPr>
            </w:pPr>
            <w:r w:rsidRPr="00015874">
              <w:rPr>
                <w:rFonts w:ascii="Book Antiqua" w:hAnsi="Book Antiqua"/>
                <w:color w:val="000000"/>
                <w:sz w:val="20"/>
                <w:szCs w:val="20"/>
                <w:lang w:eastAsia="ro-MD"/>
              </w:rPr>
              <w:t> </w:t>
            </w:r>
          </w:p>
          <w:p w14:paraId="54483815" w14:textId="77777777" w:rsidR="00172E1F" w:rsidRPr="00015874" w:rsidRDefault="00172E1F" w:rsidP="00E35F26">
            <w:pPr>
              <w:spacing w:line="360" w:lineRule="auto"/>
              <w:jc w:val="right"/>
              <w:rPr>
                <w:rFonts w:ascii="Book Antiqua" w:hAnsi="Book Antiqua"/>
                <w:color w:val="000000"/>
                <w:sz w:val="20"/>
                <w:szCs w:val="20"/>
                <w:lang w:eastAsia="ro-MD"/>
              </w:rPr>
            </w:pPr>
            <w:r w:rsidRPr="00015874">
              <w:rPr>
                <w:rFonts w:ascii="Book Antiqua" w:hAnsi="Book Antiqua"/>
                <w:color w:val="000000"/>
                <w:sz w:val="20"/>
                <w:szCs w:val="20"/>
                <w:lang w:eastAsia="ro-MD"/>
              </w:rPr>
              <w:t> </w:t>
            </w:r>
          </w:p>
        </w:tc>
      </w:tr>
      <w:tr w:rsidR="00172E1F" w:rsidRPr="00015874" w14:paraId="36564B23" w14:textId="77777777" w:rsidTr="006A26A1">
        <w:trPr>
          <w:trHeight w:val="300"/>
        </w:trPr>
        <w:tc>
          <w:tcPr>
            <w:tcW w:w="488" w:type="dxa"/>
            <w:tcBorders>
              <w:top w:val="nil"/>
              <w:left w:val="single" w:sz="4" w:space="0" w:color="auto"/>
              <w:bottom w:val="single" w:sz="4" w:space="0" w:color="auto"/>
              <w:right w:val="single" w:sz="4" w:space="0" w:color="auto"/>
            </w:tcBorders>
            <w:noWrap/>
            <w:hideMark/>
          </w:tcPr>
          <w:p w14:paraId="16F3DB56"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4.</w:t>
            </w:r>
          </w:p>
        </w:tc>
        <w:tc>
          <w:tcPr>
            <w:tcW w:w="1610" w:type="dxa"/>
            <w:tcBorders>
              <w:top w:val="nil"/>
              <w:left w:val="single" w:sz="4" w:space="0" w:color="auto"/>
              <w:bottom w:val="nil"/>
              <w:right w:val="single" w:sz="4" w:space="0" w:color="auto"/>
            </w:tcBorders>
            <w:hideMark/>
          </w:tcPr>
          <w:p w14:paraId="24322F50"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4: Data migration and data population</w:t>
            </w:r>
          </w:p>
        </w:tc>
        <w:tc>
          <w:tcPr>
            <w:tcW w:w="4744" w:type="dxa"/>
            <w:tcBorders>
              <w:top w:val="nil"/>
              <w:left w:val="nil"/>
              <w:bottom w:val="single" w:sz="4" w:space="0" w:color="auto"/>
              <w:right w:val="single" w:sz="4" w:space="0" w:color="auto"/>
            </w:tcBorders>
            <w:noWrap/>
          </w:tcPr>
          <w:p w14:paraId="344DC4F7" w14:textId="765AB6C1" w:rsidR="00172E1F" w:rsidRPr="00015874" w:rsidRDefault="00F970B6" w:rsidP="00E35F26">
            <w:pPr>
              <w:spacing w:line="360" w:lineRule="auto"/>
              <w:rPr>
                <w:rFonts w:ascii="Book Antiqua" w:hAnsi="Book Antiqua"/>
                <w:color w:val="000000"/>
                <w:sz w:val="20"/>
                <w:szCs w:val="20"/>
                <w:lang w:eastAsia="ro-MD"/>
              </w:rPr>
            </w:pPr>
            <w:r w:rsidRPr="00F970B6">
              <w:rPr>
                <w:rFonts w:ascii="Book Antiqua" w:hAnsi="Book Antiqua"/>
                <w:color w:val="000000"/>
                <w:sz w:val="20"/>
                <w:szCs w:val="20"/>
                <w:lang w:eastAsia="ro-MD"/>
              </w:rPr>
              <w:t>The Contractor shall analyze the existing datasets (including spreadsheets and other available data sources), develop the scripts and tools required for data transformation and migration, and carry out the migration, population, and reconciliation of data in the SIMIDA database. ANSA shall provide the necessary inputs and support for the design of the data dictionary and migration scripts</w:t>
            </w:r>
          </w:p>
        </w:tc>
        <w:tc>
          <w:tcPr>
            <w:tcW w:w="2162" w:type="dxa"/>
            <w:tcBorders>
              <w:top w:val="nil"/>
              <w:left w:val="nil"/>
              <w:bottom w:val="single" w:sz="4" w:space="0" w:color="auto"/>
              <w:right w:val="single" w:sz="4" w:space="0" w:color="auto"/>
            </w:tcBorders>
            <w:noWrap/>
            <w:vAlign w:val="bottom"/>
            <w:hideMark/>
          </w:tcPr>
          <w:p w14:paraId="41AD745F" w14:textId="2B24C011" w:rsidR="00172E1F" w:rsidRPr="00015874" w:rsidRDefault="00A76DC6" w:rsidP="00F970B6">
            <w:pPr>
              <w:spacing w:line="360" w:lineRule="auto"/>
              <w:rPr>
                <w:rFonts w:ascii="Book Antiqua" w:hAnsi="Book Antiqua"/>
                <w:color w:val="000000"/>
                <w:sz w:val="20"/>
                <w:szCs w:val="20"/>
                <w:lang w:eastAsia="ro-MD"/>
              </w:rPr>
            </w:pPr>
            <w:r w:rsidRPr="00A76DC6">
              <w:rPr>
                <w:rFonts w:ascii="Book Antiqua" w:hAnsi="Book Antiqua"/>
                <w:color w:val="000000"/>
                <w:sz w:val="20"/>
                <w:szCs w:val="20"/>
                <w:lang w:eastAsia="ro-MD"/>
              </w:rPr>
              <w:t xml:space="preserve">Preparation of data transformation and migration scripts shall be carried out in parallel with Milestone 2 activities. Final data migration, population, and </w:t>
            </w:r>
            <w:r w:rsidRPr="00A76DC6">
              <w:rPr>
                <w:rFonts w:ascii="Book Antiqua" w:hAnsi="Book Antiqua"/>
                <w:color w:val="000000"/>
                <w:sz w:val="20"/>
                <w:szCs w:val="20"/>
                <w:lang w:eastAsia="ro-MD"/>
              </w:rPr>
              <w:lastRenderedPageBreak/>
              <w:t>reconciliation shall be completed within four (4) weeks following the achievement of Milestone 2.</w:t>
            </w:r>
            <w:r w:rsidR="00172E1F" w:rsidRPr="00015874">
              <w:rPr>
                <w:rFonts w:ascii="Book Antiqua" w:hAnsi="Book Antiqua"/>
                <w:color w:val="000000"/>
                <w:sz w:val="20"/>
                <w:szCs w:val="20"/>
                <w:lang w:eastAsia="ro-MD"/>
              </w:rPr>
              <w:t>  </w:t>
            </w:r>
          </w:p>
        </w:tc>
      </w:tr>
      <w:tr w:rsidR="00172E1F" w:rsidRPr="00015874" w14:paraId="4494DD81" w14:textId="77777777" w:rsidTr="006A26A1">
        <w:trPr>
          <w:trHeight w:val="300"/>
        </w:trPr>
        <w:tc>
          <w:tcPr>
            <w:tcW w:w="488" w:type="dxa"/>
            <w:tcBorders>
              <w:top w:val="nil"/>
              <w:left w:val="single" w:sz="4" w:space="0" w:color="auto"/>
              <w:bottom w:val="single" w:sz="4" w:space="0" w:color="auto"/>
              <w:right w:val="single" w:sz="4" w:space="0" w:color="auto"/>
            </w:tcBorders>
            <w:noWrap/>
            <w:hideMark/>
          </w:tcPr>
          <w:p w14:paraId="278D4366"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lastRenderedPageBreak/>
              <w:t>5.</w:t>
            </w:r>
          </w:p>
        </w:tc>
        <w:tc>
          <w:tcPr>
            <w:tcW w:w="1610" w:type="dxa"/>
            <w:tcBorders>
              <w:top w:val="single" w:sz="4" w:space="0" w:color="auto"/>
              <w:left w:val="single" w:sz="4" w:space="0" w:color="auto"/>
              <w:bottom w:val="nil"/>
              <w:right w:val="single" w:sz="4" w:space="0" w:color="auto"/>
            </w:tcBorders>
            <w:hideMark/>
          </w:tcPr>
          <w:p w14:paraId="715F770B" w14:textId="1FB7D964"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w:t>
            </w:r>
            <w:r w:rsidR="006F564A">
              <w:rPr>
                <w:rFonts w:ascii="Book Antiqua" w:hAnsi="Book Antiqua"/>
                <w:color w:val="000000"/>
                <w:sz w:val="20"/>
                <w:szCs w:val="20"/>
                <w:lang w:eastAsia="ro-MD"/>
              </w:rPr>
              <w:t xml:space="preserve"> </w:t>
            </w:r>
            <w:r w:rsidRPr="00015874">
              <w:rPr>
                <w:rFonts w:ascii="Book Antiqua" w:hAnsi="Book Antiqua"/>
                <w:color w:val="000000"/>
                <w:sz w:val="20"/>
                <w:szCs w:val="20"/>
                <w:lang w:eastAsia="ro-MD"/>
              </w:rPr>
              <w:t>5: Training of users</w:t>
            </w:r>
          </w:p>
        </w:tc>
        <w:tc>
          <w:tcPr>
            <w:tcW w:w="4744" w:type="dxa"/>
            <w:tcBorders>
              <w:top w:val="nil"/>
              <w:left w:val="nil"/>
              <w:bottom w:val="single" w:sz="4" w:space="0" w:color="auto"/>
              <w:right w:val="single" w:sz="4" w:space="0" w:color="auto"/>
            </w:tcBorders>
            <w:noWrap/>
          </w:tcPr>
          <w:p w14:paraId="7666DCC6"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Conducting training for the Client’s staff members and other users. The Contractor shall develop a training plan in close cooperation with the Purchaser and the Client. The training sessions shall cover all categories of authorized users, as well as the future trainers for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(i.e., the Contractor will apply the train-the-trainer approach). The Client shall get the relevant knowledge on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operation, administration, and future development.</w:t>
            </w:r>
          </w:p>
        </w:tc>
        <w:tc>
          <w:tcPr>
            <w:tcW w:w="2162" w:type="dxa"/>
            <w:tcBorders>
              <w:top w:val="nil"/>
              <w:left w:val="nil"/>
              <w:bottom w:val="single" w:sz="4" w:space="0" w:color="auto"/>
              <w:right w:val="single" w:sz="4" w:space="0" w:color="auto"/>
            </w:tcBorders>
            <w:noWrap/>
            <w:hideMark/>
          </w:tcPr>
          <w:p w14:paraId="5AB09D71" w14:textId="0B13428C" w:rsidR="00172E1F" w:rsidRPr="00015874" w:rsidRDefault="00D93553" w:rsidP="00D93553">
            <w:pPr>
              <w:spacing w:line="360" w:lineRule="auto"/>
              <w:rPr>
                <w:rFonts w:ascii="Book Antiqua" w:hAnsi="Book Antiqua"/>
                <w:color w:val="000000"/>
                <w:sz w:val="20"/>
                <w:szCs w:val="20"/>
                <w:lang w:eastAsia="ro-MD"/>
              </w:rPr>
            </w:pPr>
            <w:r w:rsidRPr="00D93553">
              <w:rPr>
                <w:rFonts w:ascii="Book Antiqua" w:hAnsi="Book Antiqua"/>
                <w:color w:val="000000"/>
                <w:sz w:val="20"/>
                <w:szCs w:val="20"/>
                <w:lang w:eastAsia="ro-MD"/>
              </w:rPr>
              <w:t>Completed within one (1) month following the achievement of Milestone 2 and carried out in parallel with the final data migration, population, and reconciliation activities under Milestone 4.</w:t>
            </w:r>
          </w:p>
        </w:tc>
      </w:tr>
      <w:tr w:rsidR="00172E1F" w:rsidRPr="00015874" w14:paraId="4F687430" w14:textId="77777777" w:rsidTr="006A26A1">
        <w:trPr>
          <w:trHeight w:val="300"/>
        </w:trPr>
        <w:tc>
          <w:tcPr>
            <w:tcW w:w="488" w:type="dxa"/>
            <w:tcBorders>
              <w:top w:val="nil"/>
              <w:left w:val="single" w:sz="4" w:space="0" w:color="auto"/>
              <w:bottom w:val="single" w:sz="4" w:space="0" w:color="auto"/>
              <w:right w:val="single" w:sz="4" w:space="0" w:color="auto"/>
            </w:tcBorders>
            <w:noWrap/>
            <w:hideMark/>
          </w:tcPr>
          <w:p w14:paraId="1E027575"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6.</w:t>
            </w:r>
          </w:p>
        </w:tc>
        <w:tc>
          <w:tcPr>
            <w:tcW w:w="1610" w:type="dxa"/>
            <w:tcBorders>
              <w:top w:val="single" w:sz="4" w:space="0" w:color="auto"/>
              <w:left w:val="single" w:sz="4" w:space="0" w:color="auto"/>
              <w:bottom w:val="single" w:sz="4" w:space="0" w:color="auto"/>
              <w:right w:val="single" w:sz="4" w:space="0" w:color="auto"/>
            </w:tcBorders>
            <w:hideMark/>
          </w:tcPr>
          <w:p w14:paraId="5F60C9F1"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6: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stabilization and acceptance</w:t>
            </w:r>
          </w:p>
        </w:tc>
        <w:tc>
          <w:tcPr>
            <w:tcW w:w="4744" w:type="dxa"/>
            <w:tcBorders>
              <w:top w:val="nil"/>
              <w:left w:val="nil"/>
              <w:bottom w:val="single" w:sz="4" w:space="0" w:color="auto"/>
              <w:right w:val="single" w:sz="4" w:space="0" w:color="auto"/>
            </w:tcBorders>
            <w:noWrap/>
          </w:tcPr>
          <w:p w14:paraId="1F30047C"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The Contractor will be obliged to apply corrections and improvements in the usability of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based on feedback gathered from the training and workshops. In the three (3) months of the stabilization period, the Contractor shall prepare the user acceptance test case and perform the final acceptance testing according to the requirements specified in the Technical Specifications document. All detected bugs and deficiencies shall be fixed during this period.</w:t>
            </w:r>
          </w:p>
        </w:tc>
        <w:tc>
          <w:tcPr>
            <w:tcW w:w="2162" w:type="dxa"/>
            <w:tcBorders>
              <w:top w:val="nil"/>
              <w:left w:val="nil"/>
              <w:bottom w:val="single" w:sz="4" w:space="0" w:color="auto"/>
              <w:right w:val="single" w:sz="4" w:space="0" w:color="auto"/>
            </w:tcBorders>
            <w:noWrap/>
            <w:hideMark/>
          </w:tcPr>
          <w:p w14:paraId="1028CC09"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Three (3) months following the achievement of Milestone 5.</w:t>
            </w:r>
          </w:p>
          <w:p w14:paraId="08283796" w14:textId="77777777" w:rsidR="00172E1F" w:rsidRPr="00015874" w:rsidRDefault="00172E1F" w:rsidP="00E35F26">
            <w:pPr>
              <w:spacing w:line="360" w:lineRule="auto"/>
              <w:jc w:val="right"/>
              <w:rPr>
                <w:rFonts w:ascii="Book Antiqua" w:hAnsi="Book Antiqua"/>
                <w:color w:val="000000"/>
                <w:sz w:val="20"/>
                <w:szCs w:val="20"/>
                <w:lang w:eastAsia="ro-MD"/>
              </w:rPr>
            </w:pPr>
            <w:r w:rsidRPr="00015874">
              <w:rPr>
                <w:rFonts w:ascii="Book Antiqua" w:hAnsi="Book Antiqua"/>
                <w:color w:val="000000"/>
                <w:sz w:val="20"/>
                <w:szCs w:val="20"/>
                <w:lang w:eastAsia="ro-MD"/>
              </w:rPr>
              <w:t> </w:t>
            </w:r>
          </w:p>
          <w:p w14:paraId="09E91F75" w14:textId="77777777" w:rsidR="00172E1F" w:rsidRPr="00015874" w:rsidRDefault="00172E1F" w:rsidP="00E35F26">
            <w:pPr>
              <w:spacing w:line="360" w:lineRule="auto"/>
              <w:jc w:val="right"/>
              <w:rPr>
                <w:rFonts w:ascii="Book Antiqua" w:hAnsi="Book Antiqua"/>
                <w:color w:val="000000"/>
                <w:sz w:val="20"/>
                <w:szCs w:val="20"/>
                <w:lang w:eastAsia="ro-MD"/>
              </w:rPr>
            </w:pPr>
            <w:r w:rsidRPr="00015874">
              <w:rPr>
                <w:rFonts w:ascii="Book Antiqua" w:hAnsi="Book Antiqua"/>
                <w:color w:val="000000"/>
                <w:sz w:val="20"/>
                <w:szCs w:val="20"/>
                <w:lang w:eastAsia="ro-MD"/>
              </w:rPr>
              <w:t> </w:t>
            </w:r>
          </w:p>
        </w:tc>
      </w:tr>
      <w:tr w:rsidR="00172E1F" w:rsidRPr="00015874" w14:paraId="5CB77E9C" w14:textId="77777777" w:rsidTr="006A26A1">
        <w:trPr>
          <w:trHeight w:val="300"/>
        </w:trPr>
        <w:tc>
          <w:tcPr>
            <w:tcW w:w="488" w:type="dxa"/>
            <w:tcBorders>
              <w:top w:val="single" w:sz="4" w:space="0" w:color="auto"/>
              <w:left w:val="single" w:sz="4" w:space="0" w:color="auto"/>
              <w:bottom w:val="single" w:sz="4" w:space="0" w:color="auto"/>
              <w:right w:val="single" w:sz="4" w:space="0" w:color="auto"/>
            </w:tcBorders>
            <w:noWrap/>
          </w:tcPr>
          <w:p w14:paraId="753E477A" w14:textId="77777777" w:rsidR="00172E1F" w:rsidRPr="00015874" w:rsidRDefault="00172E1F" w:rsidP="00E35F26">
            <w:pPr>
              <w:spacing w:line="360" w:lineRule="auto"/>
              <w:jc w:val="center"/>
              <w:rPr>
                <w:rFonts w:ascii="Book Antiqua" w:hAnsi="Book Antiqua"/>
                <w:color w:val="000000"/>
                <w:sz w:val="20"/>
                <w:szCs w:val="20"/>
                <w:lang w:eastAsia="ro-MD"/>
              </w:rPr>
            </w:pPr>
            <w:r w:rsidRPr="00015874">
              <w:rPr>
                <w:rFonts w:ascii="Book Antiqua" w:hAnsi="Book Antiqua"/>
                <w:color w:val="000000"/>
                <w:sz w:val="20"/>
                <w:szCs w:val="20"/>
                <w:lang w:eastAsia="ro-MD"/>
              </w:rPr>
              <w:t>7.</w:t>
            </w:r>
          </w:p>
        </w:tc>
        <w:tc>
          <w:tcPr>
            <w:tcW w:w="1610" w:type="dxa"/>
            <w:tcBorders>
              <w:top w:val="single" w:sz="4" w:space="0" w:color="auto"/>
              <w:left w:val="single" w:sz="4" w:space="0" w:color="auto"/>
              <w:bottom w:val="single" w:sz="4" w:space="0" w:color="000000"/>
              <w:right w:val="single" w:sz="4" w:space="0" w:color="auto"/>
            </w:tcBorders>
          </w:tcPr>
          <w:p w14:paraId="7148FEB1"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Milestone 7: Post-implementation support and maintenance</w:t>
            </w:r>
          </w:p>
        </w:tc>
        <w:tc>
          <w:tcPr>
            <w:tcW w:w="4744" w:type="dxa"/>
            <w:tcBorders>
              <w:top w:val="single" w:sz="4" w:space="0" w:color="auto"/>
              <w:left w:val="nil"/>
              <w:bottom w:val="single" w:sz="4" w:space="0" w:color="auto"/>
              <w:right w:val="single" w:sz="4" w:space="0" w:color="auto"/>
            </w:tcBorders>
            <w:noWrap/>
          </w:tcPr>
          <w:p w14:paraId="185FB162" w14:textId="77777777" w:rsidR="00172E1F" w:rsidRPr="00015874" w:rsidRDefault="00172E1F" w:rsidP="00E35F26">
            <w:pPr>
              <w:spacing w:line="360" w:lineRule="auto"/>
              <w:rPr>
                <w:rFonts w:ascii="Book Antiqua" w:hAnsi="Book Antiqua"/>
                <w:color w:val="000000"/>
                <w:sz w:val="20"/>
                <w:szCs w:val="20"/>
                <w:lang w:eastAsia="ro-MD"/>
              </w:rPr>
            </w:pPr>
            <w:r w:rsidRPr="00015874">
              <w:rPr>
                <w:rFonts w:ascii="Book Antiqua" w:hAnsi="Book Antiqua"/>
                <w:color w:val="000000"/>
                <w:sz w:val="20"/>
                <w:szCs w:val="20"/>
                <w:lang w:eastAsia="ro-MD"/>
              </w:rPr>
              <w:t>Post-implementation support and maintenance. The maintenance and support shall cover all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functional components, operating systems, the database management system, and any other basic software needed for the SI</w:t>
            </w:r>
            <w:r>
              <w:rPr>
                <w:rFonts w:ascii="Book Antiqua" w:hAnsi="Book Antiqua"/>
                <w:color w:val="000000"/>
                <w:sz w:val="20"/>
                <w:szCs w:val="20"/>
                <w:lang w:eastAsia="ro-MD"/>
              </w:rPr>
              <w:t>MIDA</w:t>
            </w:r>
            <w:r w:rsidRPr="00015874">
              <w:rPr>
                <w:rFonts w:ascii="Book Antiqua" w:hAnsi="Book Antiqua"/>
                <w:color w:val="000000"/>
                <w:sz w:val="20"/>
                <w:szCs w:val="20"/>
                <w:lang w:eastAsia="ro-MD"/>
              </w:rPr>
              <w:t xml:space="preserve"> operation.</w:t>
            </w:r>
          </w:p>
        </w:tc>
        <w:tc>
          <w:tcPr>
            <w:tcW w:w="2162" w:type="dxa"/>
            <w:tcBorders>
              <w:top w:val="single" w:sz="4" w:space="0" w:color="auto"/>
              <w:left w:val="nil"/>
              <w:bottom w:val="single" w:sz="4" w:space="0" w:color="auto"/>
              <w:right w:val="single" w:sz="4" w:space="0" w:color="auto"/>
            </w:tcBorders>
            <w:noWrap/>
          </w:tcPr>
          <w:p w14:paraId="2A24B16D" w14:textId="77777777" w:rsidR="00172E1F" w:rsidRPr="00015874" w:rsidRDefault="00172E1F" w:rsidP="00E35F26">
            <w:pPr>
              <w:spacing w:line="360" w:lineRule="auto"/>
              <w:rPr>
                <w:rFonts w:ascii="Book Antiqua" w:hAnsi="Book Antiqua"/>
                <w:color w:val="000000"/>
                <w:sz w:val="20"/>
                <w:szCs w:val="20"/>
                <w:lang w:eastAsia="ro-MD"/>
              </w:rPr>
            </w:pPr>
            <w:r>
              <w:rPr>
                <w:rFonts w:ascii="Book Antiqua" w:hAnsi="Book Antiqua"/>
                <w:color w:val="000000"/>
                <w:sz w:val="20"/>
                <w:szCs w:val="20"/>
                <w:lang w:eastAsia="ro-MD"/>
              </w:rPr>
              <w:t>Twelve (12)</w:t>
            </w:r>
            <w:r w:rsidRPr="00015874">
              <w:rPr>
                <w:rFonts w:ascii="Book Antiqua" w:hAnsi="Book Antiqua"/>
                <w:color w:val="000000"/>
                <w:sz w:val="20"/>
                <w:szCs w:val="20"/>
                <w:lang w:eastAsia="ro-MD"/>
              </w:rPr>
              <w:t xml:space="preserve"> months following the achievement of Milestone 6.</w:t>
            </w:r>
          </w:p>
        </w:tc>
      </w:tr>
    </w:tbl>
    <w:p w14:paraId="0681029D" w14:textId="77777777" w:rsidR="00172E1F" w:rsidRPr="002F03FF" w:rsidRDefault="00172E1F" w:rsidP="00E35F26">
      <w:pPr>
        <w:spacing w:line="360" w:lineRule="auto"/>
        <w:jc w:val="both"/>
        <w:rPr>
          <w:rFonts w:ascii="Book Antiqua" w:hAnsi="Book Antiqua" w:cs="Arial"/>
          <w:sz w:val="22"/>
          <w:szCs w:val="22"/>
        </w:rPr>
      </w:pPr>
    </w:p>
    <w:p w14:paraId="1E4DEFA5" w14:textId="24C54EB1" w:rsidR="00172E1F" w:rsidRDefault="009F3619" w:rsidP="00E35F26">
      <w:pPr>
        <w:pStyle w:val="Heading3"/>
        <w:spacing w:line="360" w:lineRule="auto"/>
      </w:pPr>
      <w:r>
        <w:t>D</w:t>
      </w:r>
      <w:r w:rsidR="00172E1F">
        <w:t xml:space="preserve">4. </w:t>
      </w:r>
      <w:r w:rsidR="00C31FB3">
        <w:t>Tasks</w:t>
      </w:r>
      <w:r w:rsidR="00172E1F" w:rsidRPr="00281CFE">
        <w:t xml:space="preserve"> and deliverables</w:t>
      </w:r>
    </w:p>
    <w:p w14:paraId="2EEF3FAB" w14:textId="4C24CD6F" w:rsidR="00172E1F" w:rsidRDefault="00172E1F" w:rsidP="00E35F26">
      <w:pPr>
        <w:spacing w:line="360" w:lineRule="auto"/>
        <w:jc w:val="both"/>
        <w:rPr>
          <w:rFonts w:ascii="Book Antiqua" w:hAnsi="Book Antiqua" w:cs="Arial"/>
          <w:sz w:val="22"/>
          <w:szCs w:val="22"/>
        </w:rPr>
      </w:pPr>
      <w:r w:rsidRPr="002F03FF">
        <w:rPr>
          <w:rFonts w:ascii="Book Antiqua" w:hAnsi="Book Antiqua" w:cs="Arial"/>
          <w:sz w:val="22"/>
          <w:szCs w:val="22"/>
        </w:rPr>
        <w:t>The activities and deliverables stemming from this approach are specified below.</w:t>
      </w:r>
    </w:p>
    <w:p w14:paraId="2B6A5BD6"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1: Project preparation</w:t>
      </w:r>
    </w:p>
    <w:p w14:paraId="2A51FCFB"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complete the project preparation the following activities shall be carried out:</w:t>
      </w:r>
    </w:p>
    <w:p w14:paraId="2662F3AA" w14:textId="77777777" w:rsidR="00172E1F" w:rsidRPr="001D7850" w:rsidRDefault="00172E1F" w:rsidP="00E35F26">
      <w:pPr>
        <w:pStyle w:val="ListParagraph"/>
        <w:numPr>
          <w:ilvl w:val="0"/>
          <w:numId w:val="49"/>
        </w:numPr>
        <w:spacing w:line="360" w:lineRule="auto"/>
        <w:contextualSpacing w:val="0"/>
        <w:jc w:val="both"/>
        <w:rPr>
          <w:rFonts w:ascii="Book Antiqua" w:hAnsi="Book Antiqua" w:cs="Arial"/>
          <w:sz w:val="22"/>
          <w:szCs w:val="22"/>
        </w:rPr>
      </w:pPr>
      <w:r w:rsidRPr="00625977">
        <w:rPr>
          <w:rFonts w:ascii="Book Antiqua" w:hAnsi="Book Antiqua" w:cs="Arial"/>
          <w:sz w:val="22"/>
          <w:szCs w:val="22"/>
        </w:rPr>
        <w:t>Activity 1.1</w:t>
      </w:r>
      <w:r w:rsidRPr="001D7850">
        <w:rPr>
          <w:rFonts w:ascii="Book Antiqua" w:hAnsi="Book Antiqua" w:cs="Arial"/>
          <w:sz w:val="22"/>
          <w:szCs w:val="22"/>
        </w:rPr>
        <w:t>: Organize project kick-off meeting with the</w:t>
      </w:r>
      <w:r>
        <w:rPr>
          <w:rFonts w:ascii="Book Antiqua" w:hAnsi="Book Antiqua" w:cs="Arial"/>
          <w:sz w:val="22"/>
          <w:szCs w:val="22"/>
        </w:rPr>
        <w:t xml:space="preserve"> Clients and</w:t>
      </w:r>
      <w:r w:rsidRPr="001D7850">
        <w:rPr>
          <w:rFonts w:ascii="Book Antiqua" w:hAnsi="Book Antiqua" w:cs="Arial"/>
          <w:sz w:val="22"/>
          <w:szCs w:val="22"/>
        </w:rPr>
        <w:t xml:space="preserve"> Purchaser's project team.</w:t>
      </w:r>
    </w:p>
    <w:p w14:paraId="3D2A895D" w14:textId="77777777" w:rsidR="00172E1F" w:rsidRPr="001D7850" w:rsidRDefault="00172E1F" w:rsidP="00E35F26">
      <w:pPr>
        <w:pStyle w:val="ListParagraph"/>
        <w:numPr>
          <w:ilvl w:val="0"/>
          <w:numId w:val="49"/>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Activity 1.2: Developing the Project Management and Implementation Plan. The Contractor shall present the implementation methodology and introduce its team led by the project manager to the Purchaser and the Client.</w:t>
      </w:r>
    </w:p>
    <w:p w14:paraId="23E48F00" w14:textId="77777777" w:rsidR="00172E1F" w:rsidRPr="001D7850" w:rsidRDefault="00172E1F" w:rsidP="00E35F26">
      <w:pPr>
        <w:pStyle w:val="ListParagraph"/>
        <w:numPr>
          <w:ilvl w:val="0"/>
          <w:numId w:val="49"/>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 xml:space="preserve">Activity 1.3: Preliminary business analysis and detailed design (SRS and SDD documents) of the </w:t>
      </w:r>
      <w:r>
        <w:rPr>
          <w:rFonts w:ascii="Book Antiqua" w:hAnsi="Book Antiqua" w:cs="Arial"/>
          <w:sz w:val="22"/>
          <w:szCs w:val="22"/>
        </w:rPr>
        <w:t>SIMIDA</w:t>
      </w:r>
      <w:r w:rsidRPr="001D7850">
        <w:rPr>
          <w:rFonts w:ascii="Book Antiqua" w:hAnsi="Book Antiqua" w:cs="Arial"/>
          <w:sz w:val="22"/>
          <w:szCs w:val="22"/>
        </w:rPr>
        <w:t>.</w:t>
      </w:r>
    </w:p>
    <w:p w14:paraId="124EC127" w14:textId="77777777" w:rsidR="00172E1F" w:rsidRPr="001D7850" w:rsidRDefault="00172E1F" w:rsidP="00E35F26">
      <w:pPr>
        <w:pStyle w:val="ListParagraph"/>
        <w:numPr>
          <w:ilvl w:val="0"/>
          <w:numId w:val="49"/>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 xml:space="preserve">Activity 1.4: Developing the requirements for </w:t>
      </w:r>
      <w:r>
        <w:rPr>
          <w:rFonts w:ascii="Book Antiqua" w:hAnsi="Book Antiqua" w:cs="Arial"/>
          <w:sz w:val="22"/>
          <w:szCs w:val="22"/>
        </w:rPr>
        <w:t>SIMIDA</w:t>
      </w:r>
      <w:r w:rsidRPr="001D7850">
        <w:rPr>
          <w:rFonts w:ascii="Book Antiqua" w:hAnsi="Book Antiqua" w:cs="Arial"/>
          <w:sz w:val="22"/>
          <w:szCs w:val="22"/>
        </w:rPr>
        <w:t xml:space="preserve"> hosting infrastructure (for development, testing/training, and production environments).</w:t>
      </w:r>
    </w:p>
    <w:p w14:paraId="7254B9F3"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w:t>
      </w:r>
      <w:r w:rsidRPr="002D11B9">
        <w:rPr>
          <w:rFonts w:ascii="Book Antiqua" w:hAnsi="Book Antiqua" w:cs="Arial"/>
          <w:sz w:val="22"/>
          <w:szCs w:val="22"/>
        </w:rPr>
        <w:t xml:space="preserve"> Task 1 are the following:</w:t>
      </w:r>
    </w:p>
    <w:p w14:paraId="376E95BD" w14:textId="77777777" w:rsidR="00172E1F" w:rsidRPr="001D7850" w:rsidRDefault="00172E1F" w:rsidP="00E35F26">
      <w:pPr>
        <w:pStyle w:val="ListParagraph"/>
        <w:numPr>
          <w:ilvl w:val="0"/>
          <w:numId w:val="50"/>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Deliverable 1.</w:t>
      </w:r>
      <w:r>
        <w:rPr>
          <w:rFonts w:ascii="Book Antiqua" w:hAnsi="Book Antiqua" w:cs="Arial"/>
          <w:sz w:val="22"/>
          <w:szCs w:val="22"/>
        </w:rPr>
        <w:t>1</w:t>
      </w:r>
      <w:r w:rsidRPr="001D7850">
        <w:rPr>
          <w:rFonts w:ascii="Book Antiqua" w:hAnsi="Book Antiqua" w:cs="Arial"/>
          <w:sz w:val="22"/>
          <w:szCs w:val="22"/>
        </w:rPr>
        <w:t>: Project Management Plan with Implementation Schedule, Stakeholder Engagement Plan, Change Management Plan, and Risk Management Plan.</w:t>
      </w:r>
    </w:p>
    <w:p w14:paraId="2873543F" w14:textId="77777777" w:rsidR="00172E1F" w:rsidRPr="001D7850" w:rsidRDefault="00172E1F" w:rsidP="00E35F26">
      <w:pPr>
        <w:pStyle w:val="ListParagraph"/>
        <w:numPr>
          <w:ilvl w:val="0"/>
          <w:numId w:val="50"/>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Deliverable 1.</w:t>
      </w:r>
      <w:r>
        <w:rPr>
          <w:rFonts w:ascii="Book Antiqua" w:hAnsi="Book Antiqua" w:cs="Arial"/>
          <w:sz w:val="22"/>
          <w:szCs w:val="22"/>
        </w:rPr>
        <w:t>2</w:t>
      </w:r>
      <w:r w:rsidRPr="001D7850">
        <w:rPr>
          <w:rFonts w:ascii="Book Antiqua" w:hAnsi="Book Antiqua" w:cs="Arial"/>
          <w:sz w:val="22"/>
          <w:szCs w:val="22"/>
        </w:rPr>
        <w:t xml:space="preserve">: </w:t>
      </w:r>
      <w:r>
        <w:rPr>
          <w:rFonts w:ascii="Book Antiqua" w:hAnsi="Book Antiqua" w:cs="Arial"/>
          <w:sz w:val="22"/>
          <w:szCs w:val="22"/>
        </w:rPr>
        <w:t>SIMIDA</w:t>
      </w:r>
      <w:r w:rsidRPr="001D7850">
        <w:rPr>
          <w:rFonts w:ascii="Book Antiqua" w:hAnsi="Book Antiqua" w:cs="Arial"/>
          <w:sz w:val="22"/>
          <w:szCs w:val="22"/>
        </w:rPr>
        <w:t xml:space="preserve"> detailed design (SRS and SDD documents) based on performed business analysis.</w:t>
      </w:r>
    </w:p>
    <w:p w14:paraId="6B73AD88" w14:textId="77777777" w:rsidR="00172E1F" w:rsidRPr="001634B2" w:rsidRDefault="00172E1F" w:rsidP="00E35F26">
      <w:pPr>
        <w:pStyle w:val="ListParagraph"/>
        <w:numPr>
          <w:ilvl w:val="0"/>
          <w:numId w:val="50"/>
        </w:numPr>
        <w:spacing w:line="360" w:lineRule="auto"/>
        <w:contextualSpacing w:val="0"/>
        <w:jc w:val="both"/>
        <w:rPr>
          <w:rFonts w:ascii="Book Antiqua" w:hAnsi="Book Antiqua" w:cs="Arial"/>
          <w:sz w:val="22"/>
          <w:szCs w:val="22"/>
        </w:rPr>
      </w:pPr>
      <w:r w:rsidRPr="001D7850">
        <w:rPr>
          <w:rFonts w:ascii="Book Antiqua" w:hAnsi="Book Antiqua" w:cs="Arial"/>
          <w:sz w:val="22"/>
          <w:szCs w:val="22"/>
        </w:rPr>
        <w:t>Deliverable 1.</w:t>
      </w:r>
      <w:r>
        <w:rPr>
          <w:rFonts w:ascii="Book Antiqua" w:hAnsi="Book Antiqua" w:cs="Arial"/>
          <w:sz w:val="22"/>
          <w:szCs w:val="22"/>
        </w:rPr>
        <w:t>3</w:t>
      </w:r>
      <w:r w:rsidRPr="001D7850">
        <w:rPr>
          <w:rFonts w:ascii="Book Antiqua" w:hAnsi="Book Antiqua" w:cs="Arial"/>
          <w:sz w:val="22"/>
          <w:szCs w:val="22"/>
        </w:rPr>
        <w:t>: Requirements for the hosting infrastructure (development, testing/training, and production environments).</w:t>
      </w:r>
    </w:p>
    <w:p w14:paraId="4FD52088"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 xml:space="preserve">Task 2: Design and development of the SIMIDA </w:t>
      </w:r>
    </w:p>
    <w:p w14:paraId="3E4DF16D" w14:textId="4D367F9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design and develop the SI</w:t>
      </w:r>
      <w:r w:rsidR="00E255A3">
        <w:rPr>
          <w:rFonts w:ascii="Book Antiqua" w:hAnsi="Book Antiqua" w:cs="Arial"/>
          <w:sz w:val="22"/>
          <w:szCs w:val="22"/>
        </w:rPr>
        <w:t>MIDA</w:t>
      </w:r>
      <w:r w:rsidRPr="002D11B9">
        <w:rPr>
          <w:rFonts w:ascii="Book Antiqua" w:hAnsi="Book Antiqua" w:cs="Arial"/>
          <w:sz w:val="22"/>
          <w:szCs w:val="22"/>
        </w:rPr>
        <w:t>, the following activities shall be carried out:</w:t>
      </w:r>
    </w:p>
    <w:p w14:paraId="4F33AB47"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Activity 2.1: Preparation of the product backlog of the SIMIDA.</w:t>
      </w:r>
    </w:p>
    <w:p w14:paraId="0C3EA3FA"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Activity</w:t>
      </w:r>
      <w:r>
        <w:rPr>
          <w:rFonts w:ascii="Book Antiqua" w:hAnsi="Book Antiqua" w:cs="Arial"/>
          <w:sz w:val="22"/>
          <w:szCs w:val="22"/>
        </w:rPr>
        <w:t xml:space="preserve"> </w:t>
      </w:r>
      <w:r w:rsidRPr="008C652F">
        <w:rPr>
          <w:rFonts w:ascii="Book Antiqua" w:hAnsi="Book Antiqua" w:cs="Arial"/>
          <w:sz w:val="22"/>
          <w:szCs w:val="22"/>
        </w:rPr>
        <w:t>2.2: Configure the server infrastructure, including development, testing/training, and production environments. The Contractor shall prepare the hosting environment configuration scripts and guidelines to enable the Client to replicate the same process in the future.</w:t>
      </w:r>
    </w:p>
    <w:p w14:paraId="5A2577D9"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483167">
        <w:rPr>
          <w:rFonts w:ascii="Book Antiqua" w:hAnsi="Book Antiqua" w:cs="Arial"/>
          <w:sz w:val="22"/>
          <w:szCs w:val="22"/>
        </w:rPr>
        <w:lastRenderedPageBreak/>
        <w:t>Activity 2.3: Iterative and incremental implementation of SIMIDA component ISS „Register of Food Chain Operators” using agile PM approach, and Continuous Integration/Continuous Delivery practices Developing and updating the technical documentation during each iteration/sprint.</w:t>
      </w:r>
    </w:p>
    <w:p w14:paraId="6A73AB5A"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A40451">
        <w:rPr>
          <w:rFonts w:ascii="Book Antiqua" w:hAnsi="Book Antiqua" w:cs="Arial"/>
          <w:sz w:val="22"/>
          <w:szCs w:val="22"/>
        </w:rPr>
        <w:t xml:space="preserve">Activity 2.4: Iterative and incremental implementation of SIMIDA component ISS </w:t>
      </w:r>
      <w:r>
        <w:rPr>
          <w:rFonts w:ascii="Book Antiqua" w:hAnsi="Book Antiqua" w:cs="Arial"/>
          <w:sz w:val="22"/>
          <w:szCs w:val="22"/>
          <w:lang w:val="ro-MD"/>
        </w:rPr>
        <w:t>„</w:t>
      </w:r>
      <w:r w:rsidRPr="00A40451">
        <w:rPr>
          <w:rFonts w:ascii="Book Antiqua" w:hAnsi="Book Antiqua" w:cs="Arial"/>
          <w:sz w:val="22"/>
          <w:szCs w:val="22"/>
        </w:rPr>
        <w:t>Import Monitoring and Control</w:t>
      </w:r>
      <w:r>
        <w:rPr>
          <w:rFonts w:ascii="Book Antiqua" w:hAnsi="Book Antiqua" w:cs="Arial"/>
          <w:sz w:val="22"/>
          <w:szCs w:val="22"/>
        </w:rPr>
        <w:t>”</w:t>
      </w:r>
      <w:r w:rsidRPr="00A40451">
        <w:rPr>
          <w:rFonts w:ascii="Book Antiqua" w:hAnsi="Book Antiqua" w:cs="Arial"/>
          <w:sz w:val="22"/>
          <w:szCs w:val="22"/>
        </w:rPr>
        <w:t xml:space="preserve"> using agile PM approach, and Continuous Integration/Continuous Delivery practices Developing and updating the technical documentation during each iteration/sprint.</w:t>
      </w:r>
    </w:p>
    <w:p w14:paraId="72818EA2" w14:textId="25D677BC"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18296A">
        <w:rPr>
          <w:rFonts w:ascii="Book Antiqua" w:hAnsi="Book Antiqua" w:cs="Arial"/>
          <w:sz w:val="22"/>
          <w:szCs w:val="22"/>
        </w:rPr>
        <w:t xml:space="preserve">Activity 2.5: Iterative and incremental implementation of SIMIDA component ISS </w:t>
      </w:r>
      <w:r>
        <w:rPr>
          <w:rFonts w:ascii="Book Antiqua" w:hAnsi="Book Antiqua" w:cs="Arial"/>
          <w:sz w:val="22"/>
          <w:szCs w:val="22"/>
        </w:rPr>
        <w:t>„</w:t>
      </w:r>
      <w:r w:rsidR="00504141">
        <w:rPr>
          <w:rFonts w:ascii="Book Antiqua" w:hAnsi="Book Antiqua" w:cs="Arial"/>
          <w:sz w:val="22"/>
          <w:szCs w:val="22"/>
        </w:rPr>
        <w:t>Registration</w:t>
      </w:r>
      <w:r w:rsidRPr="0018296A">
        <w:rPr>
          <w:rFonts w:ascii="Book Antiqua" w:hAnsi="Book Antiqua" w:cs="Arial"/>
          <w:sz w:val="22"/>
          <w:szCs w:val="22"/>
        </w:rPr>
        <w:t xml:space="preserve"> and Dissemination of Alerts</w:t>
      </w:r>
      <w:r>
        <w:rPr>
          <w:rFonts w:ascii="Book Antiqua" w:hAnsi="Book Antiqua" w:cs="Arial"/>
          <w:sz w:val="22"/>
          <w:szCs w:val="22"/>
        </w:rPr>
        <w:t>”</w:t>
      </w:r>
      <w:r w:rsidRPr="0018296A">
        <w:rPr>
          <w:rFonts w:ascii="Book Antiqua" w:hAnsi="Book Antiqua" w:cs="Arial"/>
          <w:sz w:val="22"/>
          <w:szCs w:val="22"/>
        </w:rPr>
        <w:t xml:space="preserve"> using agile PM approach, and Continuous Integration/Continuous Delivery practices Developing and updating the technical documentation during each iteration/sprint.</w:t>
      </w:r>
    </w:p>
    <w:p w14:paraId="6F49CF1D"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18296A">
        <w:rPr>
          <w:rFonts w:ascii="Book Antiqua" w:hAnsi="Book Antiqua" w:cs="Arial"/>
          <w:sz w:val="22"/>
          <w:szCs w:val="22"/>
        </w:rPr>
        <w:t>Activity 2.6: Iterative and incremental implementation of SIMIDA component „Administration and system functionalities” using agile PM approach, and Continuous Integration/Continuous Delivery practices Developing and updating the technical documentation during each iteration/sprint.</w:t>
      </w:r>
    </w:p>
    <w:p w14:paraId="7D9B8BE2"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A655C4">
        <w:rPr>
          <w:rFonts w:ascii="Book Antiqua" w:hAnsi="Book Antiqua" w:cs="Arial"/>
          <w:sz w:val="22"/>
          <w:szCs w:val="22"/>
        </w:rPr>
        <w:t>Activity 2.7: Iterative and incremental implementation of SIMIDA Front Office component „Public portal of ANSA” using agile PM approach, and Continuous Integration/Continuous Delivery practices Developing and updating the technical documentation during each iteration/sprint.</w:t>
      </w:r>
    </w:p>
    <w:p w14:paraId="53526326"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A655C4">
        <w:rPr>
          <w:rFonts w:ascii="Book Antiqua" w:hAnsi="Book Antiqua" w:cs="Arial"/>
          <w:sz w:val="22"/>
          <w:szCs w:val="22"/>
        </w:rPr>
        <w:t>Activity 2.8: Hold design workshops or individual sessions with stakeholders to define the next sprint backlogs, and to validate the SIMIDA components design/functionalities and important project decisions.</w:t>
      </w:r>
    </w:p>
    <w:p w14:paraId="1AB280FF"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A655C4">
        <w:rPr>
          <w:rFonts w:ascii="Book Antiqua" w:hAnsi="Book Antiqua" w:cs="Arial"/>
          <w:sz w:val="22"/>
          <w:szCs w:val="22"/>
        </w:rPr>
        <w:t>Activity 2.9: Internal testing (manual and automated) of the software functionalities implemented during each iteration.</w:t>
      </w:r>
    </w:p>
    <w:p w14:paraId="4D0B8875"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465128">
        <w:rPr>
          <w:rFonts w:ascii="Book Antiqua" w:hAnsi="Book Antiqua" w:cs="Arial"/>
          <w:sz w:val="22"/>
          <w:szCs w:val="22"/>
        </w:rPr>
        <w:t>Activity 2.10: Periodical demo presentations, training on how to use the implemented functionalities and consultation on the SIMIDA usability. Provide to stakeholders the prototype versions of the SIMIDA to allow the opportunity to review and provide comments.</w:t>
      </w:r>
    </w:p>
    <w:p w14:paraId="4E7ED7D4" w14:textId="77777777" w:rsidR="00172E1F" w:rsidRPr="008C652F" w:rsidRDefault="00172E1F" w:rsidP="00E35F26">
      <w:pPr>
        <w:pStyle w:val="ListParagraph"/>
        <w:numPr>
          <w:ilvl w:val="0"/>
          <w:numId w:val="52"/>
        </w:numPr>
        <w:spacing w:line="360" w:lineRule="auto"/>
        <w:contextualSpacing w:val="0"/>
        <w:jc w:val="both"/>
        <w:rPr>
          <w:rFonts w:ascii="Book Antiqua" w:hAnsi="Book Antiqua" w:cs="Arial"/>
          <w:sz w:val="22"/>
          <w:szCs w:val="22"/>
        </w:rPr>
      </w:pPr>
      <w:r w:rsidRPr="00465128">
        <w:rPr>
          <w:rFonts w:ascii="Book Antiqua" w:hAnsi="Book Antiqua" w:cs="Arial"/>
          <w:sz w:val="22"/>
          <w:szCs w:val="22"/>
        </w:rPr>
        <w:lastRenderedPageBreak/>
        <w:t>Activity 2.11: Weekly project management status meetings, to report and discuss the overall project status, issues, achievements and planned activities, milestones, deliverables, and project risks.</w:t>
      </w:r>
    </w:p>
    <w:p w14:paraId="732ACC5C"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w:t>
      </w:r>
      <w:r w:rsidRPr="002D11B9">
        <w:rPr>
          <w:rFonts w:ascii="Book Antiqua" w:hAnsi="Book Antiqua" w:cs="Arial"/>
          <w:sz w:val="22"/>
          <w:szCs w:val="22"/>
        </w:rPr>
        <w:t xml:space="preserve"> of Task 2 are the following:</w:t>
      </w:r>
    </w:p>
    <w:p w14:paraId="4BEED849" w14:textId="77777777" w:rsidR="00172E1F"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 xml:space="preserve">Deliverable </w:t>
      </w:r>
      <w:r>
        <w:rPr>
          <w:rFonts w:ascii="Book Antiqua" w:hAnsi="Book Antiqua" w:cs="Arial"/>
          <w:sz w:val="22"/>
          <w:szCs w:val="22"/>
        </w:rPr>
        <w:t>2</w:t>
      </w:r>
      <w:r w:rsidRPr="008C652F">
        <w:rPr>
          <w:rFonts w:ascii="Book Antiqua" w:hAnsi="Book Antiqua" w:cs="Arial"/>
          <w:sz w:val="22"/>
          <w:szCs w:val="22"/>
        </w:rPr>
        <w:t>.</w:t>
      </w:r>
      <w:r>
        <w:rPr>
          <w:rFonts w:ascii="Book Antiqua" w:hAnsi="Book Antiqua" w:cs="Arial"/>
          <w:sz w:val="22"/>
          <w:szCs w:val="22"/>
        </w:rPr>
        <w:t>1</w:t>
      </w:r>
      <w:r w:rsidRPr="008C652F">
        <w:rPr>
          <w:rFonts w:ascii="Book Antiqua" w:hAnsi="Book Antiqua" w:cs="Arial"/>
          <w:sz w:val="22"/>
          <w:szCs w:val="22"/>
        </w:rPr>
        <w:t>: SI</w:t>
      </w:r>
      <w:r>
        <w:rPr>
          <w:rFonts w:ascii="Book Antiqua" w:hAnsi="Book Antiqua" w:cs="Arial"/>
          <w:sz w:val="22"/>
          <w:szCs w:val="22"/>
        </w:rPr>
        <w:t>MIDA</w:t>
      </w:r>
      <w:r w:rsidRPr="008C652F">
        <w:rPr>
          <w:rFonts w:ascii="Book Antiqua" w:hAnsi="Book Antiqua" w:cs="Arial"/>
          <w:sz w:val="22"/>
          <w:szCs w:val="22"/>
        </w:rPr>
        <w:t xml:space="preserve"> product backlog.</w:t>
      </w:r>
    </w:p>
    <w:p w14:paraId="24EC53E5" w14:textId="77777777" w:rsidR="00172E1F" w:rsidRPr="008C652F"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 xml:space="preserve">Deliverable </w:t>
      </w:r>
      <w:r>
        <w:rPr>
          <w:rFonts w:ascii="Book Antiqua" w:hAnsi="Book Antiqua" w:cs="Arial"/>
          <w:sz w:val="22"/>
          <w:szCs w:val="22"/>
        </w:rPr>
        <w:t>2</w:t>
      </w:r>
      <w:r w:rsidRPr="008C652F">
        <w:rPr>
          <w:rFonts w:ascii="Book Antiqua" w:hAnsi="Book Antiqua" w:cs="Arial"/>
          <w:sz w:val="22"/>
          <w:szCs w:val="22"/>
        </w:rPr>
        <w:t>.</w:t>
      </w:r>
      <w:r>
        <w:rPr>
          <w:rFonts w:ascii="Book Antiqua" w:hAnsi="Book Antiqua" w:cs="Arial"/>
          <w:sz w:val="22"/>
          <w:szCs w:val="22"/>
        </w:rPr>
        <w:t>2</w:t>
      </w:r>
      <w:r w:rsidRPr="008C652F">
        <w:rPr>
          <w:rFonts w:ascii="Book Antiqua" w:hAnsi="Book Antiqua" w:cs="Arial"/>
          <w:sz w:val="22"/>
          <w:szCs w:val="22"/>
        </w:rPr>
        <w:t>: Report on configured hosting infrastructure (development and testing/training environments), deployment scripts, and documentation.</w:t>
      </w:r>
    </w:p>
    <w:p w14:paraId="195B36D6" w14:textId="77777777" w:rsidR="00172E1F" w:rsidRPr="008C652F"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Deliverable 2.</w:t>
      </w:r>
      <w:r>
        <w:rPr>
          <w:rFonts w:ascii="Book Antiqua" w:hAnsi="Book Antiqua" w:cs="Arial"/>
          <w:sz w:val="22"/>
          <w:szCs w:val="22"/>
        </w:rPr>
        <w:t>3</w:t>
      </w:r>
      <w:r w:rsidRPr="008C652F">
        <w:rPr>
          <w:rFonts w:ascii="Book Antiqua" w:hAnsi="Book Antiqua" w:cs="Arial"/>
          <w:sz w:val="22"/>
          <w:szCs w:val="22"/>
        </w:rPr>
        <w:t>: Updated SI</w:t>
      </w:r>
      <w:r>
        <w:rPr>
          <w:rFonts w:ascii="Book Antiqua" w:hAnsi="Book Antiqua" w:cs="Arial"/>
          <w:sz w:val="22"/>
          <w:szCs w:val="22"/>
        </w:rPr>
        <w:t>MIDA</w:t>
      </w:r>
      <w:r w:rsidRPr="008C652F">
        <w:rPr>
          <w:rFonts w:ascii="Book Antiqua" w:hAnsi="Book Antiqua" w:cs="Arial"/>
          <w:sz w:val="22"/>
          <w:szCs w:val="22"/>
        </w:rPr>
        <w:t xml:space="preserve"> detailed design (SRS and SDD documents).</w:t>
      </w:r>
    </w:p>
    <w:p w14:paraId="5B535D86" w14:textId="77777777" w:rsidR="00172E1F" w:rsidRPr="008C652F"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394364">
        <w:rPr>
          <w:rFonts w:ascii="Book Antiqua" w:hAnsi="Book Antiqua" w:cs="Arial"/>
          <w:sz w:val="22"/>
          <w:szCs w:val="22"/>
        </w:rPr>
        <w:t>Deliverable 2.4. Approved report on the deployed functional SIMIDA components on the development, testing/training and production environments.</w:t>
      </w:r>
    </w:p>
    <w:p w14:paraId="2837B6D9" w14:textId="64C15E71" w:rsidR="00172E1F" w:rsidRPr="008C652F"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Deliverable 2.</w:t>
      </w:r>
      <w:r w:rsidR="007B04AF">
        <w:rPr>
          <w:rFonts w:ascii="Book Antiqua" w:hAnsi="Book Antiqua" w:cs="Arial"/>
          <w:sz w:val="22"/>
          <w:szCs w:val="22"/>
        </w:rPr>
        <w:t>5</w:t>
      </w:r>
      <w:r w:rsidRPr="008C652F">
        <w:rPr>
          <w:rFonts w:ascii="Book Antiqua" w:hAnsi="Book Antiqua" w:cs="Arial"/>
          <w:sz w:val="22"/>
          <w:szCs w:val="22"/>
        </w:rPr>
        <w:t>: Full source code of the developed SI</w:t>
      </w:r>
      <w:r w:rsidR="00E255A3">
        <w:rPr>
          <w:rFonts w:ascii="Book Antiqua" w:hAnsi="Book Antiqua" w:cs="Arial"/>
          <w:sz w:val="22"/>
          <w:szCs w:val="22"/>
        </w:rPr>
        <w:t>MIDA</w:t>
      </w:r>
      <w:r w:rsidRPr="008C652F">
        <w:rPr>
          <w:rFonts w:ascii="Book Antiqua" w:hAnsi="Book Antiqua" w:cs="Arial"/>
          <w:sz w:val="22"/>
          <w:szCs w:val="22"/>
        </w:rPr>
        <w:t>.</w:t>
      </w:r>
    </w:p>
    <w:p w14:paraId="7C6E5C26" w14:textId="26CCBC22" w:rsidR="00172E1F" w:rsidRPr="00394364" w:rsidRDefault="00172E1F" w:rsidP="00E35F26">
      <w:pPr>
        <w:pStyle w:val="ListParagraph"/>
        <w:numPr>
          <w:ilvl w:val="0"/>
          <w:numId w:val="51"/>
        </w:numPr>
        <w:spacing w:line="360" w:lineRule="auto"/>
        <w:contextualSpacing w:val="0"/>
        <w:jc w:val="both"/>
        <w:rPr>
          <w:rFonts w:ascii="Book Antiqua" w:hAnsi="Book Antiqua" w:cs="Arial"/>
          <w:sz w:val="22"/>
          <w:szCs w:val="22"/>
        </w:rPr>
      </w:pPr>
      <w:r w:rsidRPr="008C652F">
        <w:rPr>
          <w:rFonts w:ascii="Book Antiqua" w:hAnsi="Book Antiqua" w:cs="Arial"/>
          <w:sz w:val="22"/>
          <w:szCs w:val="22"/>
        </w:rPr>
        <w:t>Deliverable 2.</w:t>
      </w:r>
      <w:r>
        <w:rPr>
          <w:rFonts w:ascii="Book Antiqua" w:hAnsi="Book Antiqua" w:cs="Arial"/>
          <w:sz w:val="22"/>
          <w:szCs w:val="22"/>
        </w:rPr>
        <w:t>6</w:t>
      </w:r>
      <w:r w:rsidRPr="008C652F">
        <w:rPr>
          <w:rFonts w:ascii="Book Antiqua" w:hAnsi="Book Antiqua" w:cs="Arial"/>
          <w:sz w:val="22"/>
          <w:szCs w:val="22"/>
        </w:rPr>
        <w:t>: Weekly project management status reports and presentation slides delivered throughout the Project implementation period.</w:t>
      </w:r>
    </w:p>
    <w:p w14:paraId="30D21C49"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3: Integration of the SIMIDA with external IT Systems</w:t>
      </w:r>
    </w:p>
    <w:p w14:paraId="0793E760"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implement the data exchange interfaces the following activities shall be carried out:</w:t>
      </w:r>
    </w:p>
    <w:p w14:paraId="502012F5" w14:textId="77777777" w:rsidR="00172E1F" w:rsidRPr="00032036" w:rsidRDefault="00172E1F" w:rsidP="00E35F26">
      <w:pPr>
        <w:pStyle w:val="ListParagraph"/>
        <w:numPr>
          <w:ilvl w:val="0"/>
          <w:numId w:val="54"/>
        </w:numPr>
        <w:spacing w:line="360" w:lineRule="auto"/>
        <w:contextualSpacing w:val="0"/>
        <w:jc w:val="both"/>
        <w:rPr>
          <w:rFonts w:ascii="Book Antiqua" w:hAnsi="Book Antiqua" w:cs="Arial"/>
          <w:sz w:val="22"/>
          <w:szCs w:val="22"/>
        </w:rPr>
      </w:pPr>
      <w:r w:rsidRPr="00265764">
        <w:rPr>
          <w:rFonts w:ascii="Book Antiqua" w:hAnsi="Book Antiqua" w:cs="Arial"/>
          <w:sz w:val="22"/>
          <w:szCs w:val="22"/>
        </w:rPr>
        <w:t>Activity 3.1:Integration of the SIMIDA with governmental shared platforms (</w:t>
      </w:r>
      <w:proofErr w:type="spellStart"/>
      <w:r w:rsidRPr="00265764">
        <w:rPr>
          <w:rFonts w:ascii="Book Antiqua" w:hAnsi="Book Antiqua" w:cs="Arial"/>
          <w:sz w:val="22"/>
          <w:szCs w:val="22"/>
        </w:rPr>
        <w:t>MPass</w:t>
      </w:r>
      <w:proofErr w:type="spellEnd"/>
      <w:r w:rsidRPr="00265764">
        <w:rPr>
          <w:rFonts w:ascii="Book Antiqua" w:hAnsi="Book Antiqua" w:cs="Arial"/>
          <w:sz w:val="22"/>
          <w:szCs w:val="22"/>
        </w:rPr>
        <w:t xml:space="preserve">, </w:t>
      </w:r>
      <w:proofErr w:type="spellStart"/>
      <w:r w:rsidRPr="00265764">
        <w:rPr>
          <w:rFonts w:ascii="Book Antiqua" w:hAnsi="Book Antiqua" w:cs="Arial"/>
          <w:sz w:val="22"/>
          <w:szCs w:val="22"/>
        </w:rPr>
        <w:t>MSign</w:t>
      </w:r>
      <w:proofErr w:type="spellEnd"/>
      <w:r w:rsidRPr="00265764">
        <w:rPr>
          <w:rFonts w:ascii="Book Antiqua" w:hAnsi="Book Antiqua" w:cs="Arial"/>
          <w:sz w:val="22"/>
          <w:szCs w:val="22"/>
        </w:rPr>
        <w:t xml:space="preserve">, </w:t>
      </w:r>
      <w:proofErr w:type="spellStart"/>
      <w:r w:rsidRPr="00265764">
        <w:rPr>
          <w:rFonts w:ascii="Book Antiqua" w:hAnsi="Book Antiqua" w:cs="Arial"/>
          <w:sz w:val="22"/>
          <w:szCs w:val="22"/>
        </w:rPr>
        <w:t>MNotify</w:t>
      </w:r>
      <w:proofErr w:type="spellEnd"/>
      <w:r w:rsidRPr="00265764">
        <w:rPr>
          <w:rFonts w:ascii="Book Antiqua" w:hAnsi="Book Antiqua" w:cs="Arial"/>
          <w:sz w:val="22"/>
          <w:szCs w:val="22"/>
        </w:rPr>
        <w:t xml:space="preserve">, MPower, </w:t>
      </w:r>
      <w:proofErr w:type="spellStart"/>
      <w:r w:rsidRPr="00265764">
        <w:rPr>
          <w:rFonts w:ascii="Book Antiqua" w:hAnsi="Book Antiqua" w:cs="Arial"/>
          <w:sz w:val="22"/>
          <w:szCs w:val="22"/>
        </w:rPr>
        <w:t>MLog</w:t>
      </w:r>
      <w:proofErr w:type="spellEnd"/>
      <w:r w:rsidRPr="00265764">
        <w:rPr>
          <w:rFonts w:ascii="Book Antiqua" w:hAnsi="Book Antiqua" w:cs="Arial"/>
          <w:sz w:val="22"/>
          <w:szCs w:val="22"/>
        </w:rPr>
        <w:t>, PGD).</w:t>
      </w:r>
    </w:p>
    <w:p w14:paraId="79842CF9" w14:textId="77777777" w:rsidR="00172E1F" w:rsidRPr="00032036" w:rsidRDefault="00172E1F" w:rsidP="00E35F26">
      <w:pPr>
        <w:pStyle w:val="ListParagraph"/>
        <w:numPr>
          <w:ilvl w:val="0"/>
          <w:numId w:val="54"/>
        </w:numPr>
        <w:spacing w:line="360" w:lineRule="auto"/>
        <w:contextualSpacing w:val="0"/>
        <w:jc w:val="both"/>
        <w:rPr>
          <w:rFonts w:ascii="Book Antiqua" w:hAnsi="Book Antiqua" w:cs="Arial"/>
          <w:sz w:val="22"/>
          <w:szCs w:val="22"/>
        </w:rPr>
      </w:pPr>
      <w:r w:rsidRPr="00265764">
        <w:rPr>
          <w:rFonts w:ascii="Book Antiqua" w:hAnsi="Book Antiqua" w:cs="Arial"/>
          <w:sz w:val="22"/>
          <w:szCs w:val="22"/>
        </w:rPr>
        <w:t>Activity 3.2: Integration of the SIMIDA with RM state registers (RSP, RSUD, RBI, RSV, RSC).</w:t>
      </w:r>
    </w:p>
    <w:p w14:paraId="5EBE42D8" w14:textId="77777777" w:rsidR="00172E1F" w:rsidRPr="00032036" w:rsidRDefault="00172E1F" w:rsidP="00E35F26">
      <w:pPr>
        <w:pStyle w:val="ListParagraph"/>
        <w:numPr>
          <w:ilvl w:val="0"/>
          <w:numId w:val="54"/>
        </w:numPr>
        <w:spacing w:line="360" w:lineRule="auto"/>
        <w:contextualSpacing w:val="0"/>
        <w:jc w:val="both"/>
        <w:rPr>
          <w:rFonts w:ascii="Book Antiqua" w:hAnsi="Book Antiqua" w:cs="Arial"/>
          <w:sz w:val="22"/>
          <w:szCs w:val="22"/>
        </w:rPr>
      </w:pPr>
      <w:r w:rsidRPr="00265764">
        <w:rPr>
          <w:rFonts w:ascii="Book Antiqua" w:hAnsi="Book Antiqua" w:cs="Arial"/>
          <w:sz w:val="22"/>
          <w:szCs w:val="22"/>
        </w:rPr>
        <w:t>Activity 3.3: Integration of the SIMIDA with PDSE, SIA GEAP and other IT systems of public authorities.</w:t>
      </w:r>
    </w:p>
    <w:p w14:paraId="44173202" w14:textId="77777777" w:rsidR="00172E1F" w:rsidRDefault="00172E1F" w:rsidP="00E35F26">
      <w:pPr>
        <w:pStyle w:val="ListParagraph"/>
        <w:numPr>
          <w:ilvl w:val="0"/>
          <w:numId w:val="54"/>
        </w:numPr>
        <w:spacing w:line="360" w:lineRule="auto"/>
        <w:contextualSpacing w:val="0"/>
        <w:jc w:val="both"/>
        <w:rPr>
          <w:rFonts w:ascii="Book Antiqua" w:hAnsi="Book Antiqua" w:cs="Arial"/>
          <w:sz w:val="22"/>
          <w:szCs w:val="22"/>
        </w:rPr>
      </w:pPr>
      <w:r w:rsidRPr="00265764">
        <w:rPr>
          <w:rFonts w:ascii="Book Antiqua" w:hAnsi="Book Antiqua" w:cs="Arial"/>
          <w:sz w:val="22"/>
          <w:szCs w:val="22"/>
        </w:rPr>
        <w:t>Activity 3.4: Development of the SIMIDA APIs to provide data to external IT Systems.</w:t>
      </w:r>
    </w:p>
    <w:p w14:paraId="48E652E3" w14:textId="77777777" w:rsidR="00172E1F" w:rsidRPr="00032036" w:rsidRDefault="00172E1F" w:rsidP="00E35F26">
      <w:pPr>
        <w:pStyle w:val="ListParagraph"/>
        <w:numPr>
          <w:ilvl w:val="0"/>
          <w:numId w:val="54"/>
        </w:numPr>
        <w:spacing w:line="360" w:lineRule="auto"/>
        <w:contextualSpacing w:val="0"/>
        <w:jc w:val="both"/>
        <w:rPr>
          <w:rFonts w:ascii="Book Antiqua" w:hAnsi="Book Antiqua" w:cs="Arial"/>
          <w:sz w:val="22"/>
          <w:szCs w:val="22"/>
        </w:rPr>
      </w:pPr>
      <w:r w:rsidRPr="00A66AEA">
        <w:rPr>
          <w:rFonts w:ascii="Book Antiqua" w:hAnsi="Book Antiqua" w:cs="Arial"/>
          <w:sz w:val="22"/>
          <w:szCs w:val="22"/>
        </w:rPr>
        <w:t>Activity 3.5: Testing the integrations between the SIMIDA components and external information systems.</w:t>
      </w:r>
    </w:p>
    <w:p w14:paraId="4706B857"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 of</w:t>
      </w:r>
      <w:r w:rsidRPr="002D11B9">
        <w:rPr>
          <w:rFonts w:ascii="Book Antiqua" w:hAnsi="Book Antiqua" w:cs="Arial"/>
          <w:sz w:val="22"/>
          <w:szCs w:val="22"/>
        </w:rPr>
        <w:t xml:space="preserve"> Task 3 are the following:</w:t>
      </w:r>
    </w:p>
    <w:p w14:paraId="67DAAE54" w14:textId="77777777" w:rsidR="00172E1F" w:rsidRDefault="00172E1F" w:rsidP="00E35F26">
      <w:pPr>
        <w:pStyle w:val="ListParagraph"/>
        <w:numPr>
          <w:ilvl w:val="0"/>
          <w:numId w:val="53"/>
        </w:numPr>
        <w:spacing w:line="360" w:lineRule="auto"/>
        <w:contextualSpacing w:val="0"/>
        <w:jc w:val="both"/>
        <w:rPr>
          <w:rFonts w:ascii="Book Antiqua" w:hAnsi="Book Antiqua" w:cs="Arial"/>
          <w:sz w:val="22"/>
          <w:szCs w:val="22"/>
        </w:rPr>
      </w:pPr>
      <w:r w:rsidRPr="00A66AEA">
        <w:rPr>
          <w:rFonts w:ascii="Book Antiqua" w:hAnsi="Book Antiqua" w:cs="Arial"/>
          <w:sz w:val="22"/>
          <w:szCs w:val="22"/>
        </w:rPr>
        <w:t>Deliverable 3.1. Detailed plan for integrating SIMIDA with external information systems.</w:t>
      </w:r>
    </w:p>
    <w:p w14:paraId="4B5ECCB8" w14:textId="77777777" w:rsidR="00172E1F" w:rsidRPr="00032036" w:rsidRDefault="00172E1F" w:rsidP="00E35F26">
      <w:pPr>
        <w:pStyle w:val="ListParagraph"/>
        <w:numPr>
          <w:ilvl w:val="0"/>
          <w:numId w:val="53"/>
        </w:numPr>
        <w:spacing w:line="360" w:lineRule="auto"/>
        <w:contextualSpacing w:val="0"/>
        <w:jc w:val="both"/>
        <w:rPr>
          <w:rFonts w:ascii="Book Antiqua" w:hAnsi="Book Antiqua" w:cs="Arial"/>
          <w:sz w:val="22"/>
          <w:szCs w:val="22"/>
        </w:rPr>
      </w:pPr>
      <w:r w:rsidRPr="00A66AEA">
        <w:rPr>
          <w:rFonts w:ascii="Book Antiqua" w:hAnsi="Book Antiqua" w:cs="Arial"/>
          <w:sz w:val="22"/>
          <w:szCs w:val="22"/>
        </w:rPr>
        <w:t>Deliverable 3.2. Technical specifications for each integration.</w:t>
      </w:r>
    </w:p>
    <w:p w14:paraId="0EE08085" w14:textId="77777777" w:rsidR="00172E1F" w:rsidRPr="00032036" w:rsidRDefault="00172E1F" w:rsidP="00E35F26">
      <w:pPr>
        <w:pStyle w:val="ListParagraph"/>
        <w:numPr>
          <w:ilvl w:val="0"/>
          <w:numId w:val="53"/>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lastRenderedPageBreak/>
        <w:t>Deliverable 3.3. Documentation of the implemented SIMIDA application programming interfaces (APIs).</w:t>
      </w:r>
    </w:p>
    <w:p w14:paraId="55AF2157" w14:textId="77777777" w:rsidR="00172E1F" w:rsidRPr="00B5672A" w:rsidRDefault="00172E1F" w:rsidP="00E35F26">
      <w:pPr>
        <w:pStyle w:val="ListParagraph"/>
        <w:numPr>
          <w:ilvl w:val="0"/>
          <w:numId w:val="53"/>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Deliverable 3.4. Report and acceptance of the implemented interoperability and data exchange mechanism.</w:t>
      </w:r>
    </w:p>
    <w:p w14:paraId="3A9EFB32"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4: Data migration and data population</w:t>
      </w:r>
    </w:p>
    <w:p w14:paraId="001778EC"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migrate and populate SI</w:t>
      </w:r>
      <w:r>
        <w:rPr>
          <w:rFonts w:ascii="Book Antiqua" w:hAnsi="Book Antiqua" w:cs="Arial"/>
          <w:sz w:val="22"/>
          <w:szCs w:val="22"/>
        </w:rPr>
        <w:t>MIDA</w:t>
      </w:r>
      <w:r w:rsidRPr="002D11B9">
        <w:rPr>
          <w:rFonts w:ascii="Book Antiqua" w:hAnsi="Book Antiqua" w:cs="Arial"/>
          <w:sz w:val="22"/>
          <w:szCs w:val="22"/>
        </w:rPr>
        <w:t xml:space="preserve"> data base with primary data the following activities shall be carried out:</w:t>
      </w:r>
    </w:p>
    <w:p w14:paraId="1F869B5A" w14:textId="77777777" w:rsidR="00172E1F" w:rsidRPr="00B5672A" w:rsidRDefault="00172E1F" w:rsidP="00E35F26">
      <w:pPr>
        <w:pStyle w:val="ListParagraph"/>
        <w:numPr>
          <w:ilvl w:val="0"/>
          <w:numId w:val="56"/>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Activity 4.1: Developing the data migration plan.</w:t>
      </w:r>
    </w:p>
    <w:p w14:paraId="0A028638" w14:textId="77777777" w:rsidR="00172E1F" w:rsidRPr="00B5672A" w:rsidRDefault="00172E1F" w:rsidP="00E35F26">
      <w:pPr>
        <w:pStyle w:val="ListParagraph"/>
        <w:numPr>
          <w:ilvl w:val="0"/>
          <w:numId w:val="56"/>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Activity 4.2: Developing the data migration and data population scripts.</w:t>
      </w:r>
    </w:p>
    <w:p w14:paraId="1DE3CE24" w14:textId="77777777" w:rsidR="00172E1F" w:rsidRPr="00B5672A" w:rsidRDefault="00172E1F" w:rsidP="00E35F26">
      <w:pPr>
        <w:pStyle w:val="ListParagraph"/>
        <w:numPr>
          <w:ilvl w:val="0"/>
          <w:numId w:val="56"/>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Activity 4.3: Performing data migration and data population.</w:t>
      </w:r>
    </w:p>
    <w:p w14:paraId="4767EC9B" w14:textId="77777777" w:rsidR="00172E1F" w:rsidRPr="00B5672A" w:rsidRDefault="00172E1F" w:rsidP="00E35F26">
      <w:pPr>
        <w:pStyle w:val="ListParagraph"/>
        <w:numPr>
          <w:ilvl w:val="0"/>
          <w:numId w:val="56"/>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Activity 4.4: Testing and approving the migrated and populated data (data reconciliation).</w:t>
      </w:r>
    </w:p>
    <w:p w14:paraId="78ECD29E"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 of</w:t>
      </w:r>
      <w:r w:rsidRPr="002D11B9">
        <w:rPr>
          <w:rFonts w:ascii="Book Antiqua" w:hAnsi="Book Antiqua" w:cs="Arial"/>
          <w:sz w:val="22"/>
          <w:szCs w:val="22"/>
        </w:rPr>
        <w:t xml:space="preserve"> Task 4 are the following:</w:t>
      </w:r>
    </w:p>
    <w:p w14:paraId="3058EF36" w14:textId="77777777" w:rsidR="00172E1F" w:rsidRPr="00B5672A" w:rsidRDefault="00172E1F" w:rsidP="00E35F26">
      <w:pPr>
        <w:pStyle w:val="ListParagraph"/>
        <w:numPr>
          <w:ilvl w:val="0"/>
          <w:numId w:val="55"/>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Deliverable 4.1: Data migration methodology and plan.</w:t>
      </w:r>
    </w:p>
    <w:p w14:paraId="5EDDAF2D" w14:textId="77777777" w:rsidR="00172E1F" w:rsidRPr="00B5672A" w:rsidRDefault="00172E1F" w:rsidP="00E35F26">
      <w:pPr>
        <w:pStyle w:val="ListParagraph"/>
        <w:numPr>
          <w:ilvl w:val="0"/>
          <w:numId w:val="55"/>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Deliverable 4.3: Data migration/transformation scripts.</w:t>
      </w:r>
    </w:p>
    <w:p w14:paraId="799632E7" w14:textId="77777777" w:rsidR="00172E1F" w:rsidRPr="00292882" w:rsidRDefault="00172E1F" w:rsidP="00E35F26">
      <w:pPr>
        <w:pStyle w:val="ListParagraph"/>
        <w:numPr>
          <w:ilvl w:val="0"/>
          <w:numId w:val="55"/>
        </w:numPr>
        <w:spacing w:line="360" w:lineRule="auto"/>
        <w:contextualSpacing w:val="0"/>
        <w:jc w:val="both"/>
        <w:rPr>
          <w:rFonts w:ascii="Book Antiqua" w:hAnsi="Book Antiqua" w:cs="Arial"/>
          <w:sz w:val="22"/>
          <w:szCs w:val="22"/>
        </w:rPr>
      </w:pPr>
      <w:r w:rsidRPr="00B5672A">
        <w:rPr>
          <w:rFonts w:ascii="Book Antiqua" w:hAnsi="Book Antiqua" w:cs="Arial"/>
          <w:sz w:val="22"/>
          <w:szCs w:val="22"/>
        </w:rPr>
        <w:t>Deliverable 4.4: Data transformation and migration report.</w:t>
      </w:r>
    </w:p>
    <w:p w14:paraId="122BB4CB"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5: Conducting trainings for the Client’s staff members and other users</w:t>
      </w:r>
    </w:p>
    <w:p w14:paraId="31C38060"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train the SI</w:t>
      </w:r>
      <w:r>
        <w:rPr>
          <w:rFonts w:ascii="Book Antiqua" w:hAnsi="Book Antiqua" w:cs="Arial"/>
          <w:sz w:val="22"/>
          <w:szCs w:val="22"/>
        </w:rPr>
        <w:t>MIDA</w:t>
      </w:r>
      <w:r w:rsidRPr="002D11B9">
        <w:rPr>
          <w:rFonts w:ascii="Book Antiqua" w:hAnsi="Book Antiqua" w:cs="Arial"/>
          <w:sz w:val="22"/>
          <w:szCs w:val="22"/>
        </w:rPr>
        <w:t xml:space="preserve"> authorized users the following activities shall be carried out:</w:t>
      </w:r>
    </w:p>
    <w:p w14:paraId="3420B84B" w14:textId="77777777" w:rsidR="00172E1F" w:rsidRPr="00292882" w:rsidRDefault="00172E1F" w:rsidP="00E35F26">
      <w:pPr>
        <w:pStyle w:val="ListParagraph"/>
        <w:numPr>
          <w:ilvl w:val="0"/>
          <w:numId w:val="57"/>
        </w:numPr>
        <w:spacing w:line="360" w:lineRule="auto"/>
        <w:contextualSpacing w:val="0"/>
        <w:jc w:val="both"/>
        <w:rPr>
          <w:rFonts w:ascii="Book Antiqua" w:hAnsi="Book Antiqua" w:cs="Arial"/>
          <w:sz w:val="22"/>
          <w:szCs w:val="22"/>
        </w:rPr>
      </w:pPr>
      <w:r w:rsidRPr="00720B3F">
        <w:rPr>
          <w:rFonts w:ascii="Book Antiqua" w:hAnsi="Book Antiqua" w:cs="Arial"/>
          <w:sz w:val="22"/>
          <w:szCs w:val="22"/>
        </w:rPr>
        <w:t>Activity 5.1: Developing the training plan and schedule.</w:t>
      </w:r>
    </w:p>
    <w:p w14:paraId="664AF1C8" w14:textId="77777777" w:rsidR="00172E1F" w:rsidRPr="00292882" w:rsidRDefault="00172E1F" w:rsidP="00E35F26">
      <w:pPr>
        <w:pStyle w:val="ListParagraph"/>
        <w:numPr>
          <w:ilvl w:val="0"/>
          <w:numId w:val="57"/>
        </w:numPr>
        <w:spacing w:line="360" w:lineRule="auto"/>
        <w:contextualSpacing w:val="0"/>
        <w:jc w:val="both"/>
        <w:rPr>
          <w:rFonts w:ascii="Book Antiqua" w:hAnsi="Book Antiqua" w:cs="Arial"/>
          <w:sz w:val="22"/>
          <w:szCs w:val="22"/>
        </w:rPr>
      </w:pPr>
      <w:r w:rsidRPr="006F7574">
        <w:rPr>
          <w:rFonts w:ascii="Book Antiqua" w:hAnsi="Book Antiqua" w:cs="Arial"/>
          <w:sz w:val="22"/>
          <w:szCs w:val="22"/>
        </w:rPr>
        <w:t>Activity 5.2: Developing the  support materials required for the training of the authorized users.</w:t>
      </w:r>
    </w:p>
    <w:p w14:paraId="642A6C02" w14:textId="77777777" w:rsidR="00172E1F" w:rsidRPr="00292882" w:rsidRDefault="00172E1F" w:rsidP="00E35F26">
      <w:pPr>
        <w:pStyle w:val="ListParagraph"/>
        <w:numPr>
          <w:ilvl w:val="0"/>
          <w:numId w:val="57"/>
        </w:numPr>
        <w:spacing w:line="360" w:lineRule="auto"/>
        <w:contextualSpacing w:val="0"/>
        <w:jc w:val="both"/>
        <w:rPr>
          <w:rFonts w:ascii="Book Antiqua" w:hAnsi="Book Antiqua" w:cs="Arial"/>
          <w:sz w:val="22"/>
          <w:szCs w:val="22"/>
        </w:rPr>
      </w:pPr>
      <w:r w:rsidRPr="006F7574">
        <w:rPr>
          <w:rFonts w:ascii="Book Antiqua" w:hAnsi="Book Antiqua" w:cs="Arial"/>
          <w:sz w:val="22"/>
          <w:szCs w:val="22"/>
        </w:rPr>
        <w:t>Activity 5.3: Training of System Administrators and the personnel responsible for technical administration.</w:t>
      </w:r>
    </w:p>
    <w:p w14:paraId="4A7E6736" w14:textId="77777777" w:rsidR="00172E1F" w:rsidRPr="00292882" w:rsidRDefault="00172E1F" w:rsidP="00E35F26">
      <w:pPr>
        <w:pStyle w:val="ListParagraph"/>
        <w:numPr>
          <w:ilvl w:val="0"/>
          <w:numId w:val="57"/>
        </w:numPr>
        <w:spacing w:line="360" w:lineRule="auto"/>
        <w:contextualSpacing w:val="0"/>
        <w:jc w:val="both"/>
        <w:rPr>
          <w:rFonts w:ascii="Book Antiqua" w:hAnsi="Book Antiqua" w:cs="Arial"/>
          <w:sz w:val="22"/>
          <w:szCs w:val="22"/>
        </w:rPr>
      </w:pPr>
      <w:r w:rsidRPr="006F7574">
        <w:rPr>
          <w:rFonts w:ascii="Book Antiqua" w:hAnsi="Book Antiqua" w:cs="Arial"/>
          <w:sz w:val="22"/>
          <w:szCs w:val="22"/>
        </w:rPr>
        <w:t>Activity 5.4: Training of all categories of authorized users.</w:t>
      </w:r>
    </w:p>
    <w:p w14:paraId="6E4A5E54"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 of</w:t>
      </w:r>
      <w:r w:rsidRPr="002D11B9">
        <w:rPr>
          <w:rFonts w:ascii="Book Antiqua" w:hAnsi="Book Antiqua" w:cs="Arial"/>
          <w:sz w:val="22"/>
          <w:szCs w:val="22"/>
        </w:rPr>
        <w:t xml:space="preserve"> Task 5 are the following:</w:t>
      </w:r>
    </w:p>
    <w:p w14:paraId="3611A2F2" w14:textId="77777777" w:rsidR="00172E1F" w:rsidRDefault="00172E1F" w:rsidP="00E35F26">
      <w:pPr>
        <w:pStyle w:val="ListParagraph"/>
        <w:numPr>
          <w:ilvl w:val="0"/>
          <w:numId w:val="58"/>
        </w:numPr>
        <w:spacing w:line="360" w:lineRule="auto"/>
        <w:contextualSpacing w:val="0"/>
        <w:jc w:val="both"/>
        <w:rPr>
          <w:rFonts w:ascii="Book Antiqua" w:hAnsi="Book Antiqua" w:cs="Arial"/>
          <w:sz w:val="22"/>
          <w:szCs w:val="22"/>
        </w:rPr>
      </w:pPr>
      <w:r w:rsidRPr="00292882">
        <w:rPr>
          <w:rFonts w:ascii="Book Antiqua" w:hAnsi="Book Antiqua" w:cs="Arial"/>
          <w:sz w:val="22"/>
          <w:szCs w:val="22"/>
        </w:rPr>
        <w:t>Deliverable 5.1: Training plan with schedule</w:t>
      </w:r>
      <w:r>
        <w:rPr>
          <w:rFonts w:ascii="Book Antiqua" w:hAnsi="Book Antiqua" w:cs="Arial"/>
          <w:sz w:val="22"/>
          <w:szCs w:val="22"/>
        </w:rPr>
        <w:t>.</w:t>
      </w:r>
    </w:p>
    <w:p w14:paraId="5DA4DD14" w14:textId="77777777" w:rsidR="00172E1F" w:rsidRPr="00292882" w:rsidRDefault="00172E1F" w:rsidP="00E35F26">
      <w:pPr>
        <w:pStyle w:val="ListParagraph"/>
        <w:numPr>
          <w:ilvl w:val="0"/>
          <w:numId w:val="58"/>
        </w:numPr>
        <w:spacing w:line="360" w:lineRule="auto"/>
        <w:contextualSpacing w:val="0"/>
        <w:jc w:val="both"/>
        <w:rPr>
          <w:rFonts w:ascii="Book Antiqua" w:hAnsi="Book Antiqua" w:cs="Arial"/>
          <w:sz w:val="22"/>
          <w:szCs w:val="22"/>
        </w:rPr>
      </w:pPr>
      <w:r w:rsidRPr="00292882">
        <w:rPr>
          <w:rFonts w:ascii="Book Antiqua" w:hAnsi="Book Antiqua" w:cs="Arial"/>
          <w:sz w:val="22"/>
          <w:szCs w:val="22"/>
        </w:rPr>
        <w:lastRenderedPageBreak/>
        <w:t>Deliverable 5.</w:t>
      </w:r>
      <w:r>
        <w:rPr>
          <w:rFonts w:ascii="Book Antiqua" w:hAnsi="Book Antiqua" w:cs="Arial"/>
          <w:sz w:val="22"/>
          <w:szCs w:val="22"/>
        </w:rPr>
        <w:t>2</w:t>
      </w:r>
      <w:r w:rsidRPr="00292882">
        <w:rPr>
          <w:rFonts w:ascii="Book Antiqua" w:hAnsi="Book Antiqua" w:cs="Arial"/>
          <w:sz w:val="22"/>
          <w:szCs w:val="22"/>
        </w:rPr>
        <w:t xml:space="preserve">:  </w:t>
      </w:r>
      <w:r>
        <w:rPr>
          <w:rFonts w:ascii="Book Antiqua" w:hAnsi="Book Antiqua" w:cs="Arial"/>
          <w:sz w:val="22"/>
          <w:szCs w:val="22"/>
        </w:rPr>
        <w:t>T</w:t>
      </w:r>
      <w:r w:rsidRPr="00292882">
        <w:rPr>
          <w:rFonts w:ascii="Book Antiqua" w:hAnsi="Book Antiqua" w:cs="Arial"/>
          <w:sz w:val="22"/>
          <w:szCs w:val="22"/>
        </w:rPr>
        <w:t>raining materials</w:t>
      </w:r>
      <w:r>
        <w:rPr>
          <w:rFonts w:ascii="Book Antiqua" w:hAnsi="Book Antiqua" w:cs="Arial"/>
          <w:sz w:val="22"/>
          <w:szCs w:val="22"/>
        </w:rPr>
        <w:t xml:space="preserve">, </w:t>
      </w:r>
      <w:r w:rsidRPr="00292882">
        <w:rPr>
          <w:rFonts w:ascii="Book Antiqua" w:hAnsi="Book Antiqua" w:cs="Arial"/>
          <w:sz w:val="22"/>
          <w:szCs w:val="22"/>
        </w:rPr>
        <w:t>including means to support outreach activities (instructional videos, presentations, etc.) and brief guidelines on how to use the Contractor’s helpdesk system.</w:t>
      </w:r>
    </w:p>
    <w:p w14:paraId="18C226D4" w14:textId="77777777" w:rsidR="00172E1F" w:rsidRPr="00292882" w:rsidRDefault="00172E1F" w:rsidP="00E35F26">
      <w:pPr>
        <w:pStyle w:val="ListParagraph"/>
        <w:numPr>
          <w:ilvl w:val="0"/>
          <w:numId w:val="58"/>
        </w:numPr>
        <w:spacing w:line="360" w:lineRule="auto"/>
        <w:contextualSpacing w:val="0"/>
        <w:jc w:val="both"/>
        <w:rPr>
          <w:rFonts w:ascii="Book Antiqua" w:hAnsi="Book Antiqua" w:cs="Arial"/>
          <w:sz w:val="22"/>
          <w:szCs w:val="22"/>
        </w:rPr>
      </w:pPr>
      <w:r w:rsidRPr="00292882">
        <w:rPr>
          <w:rFonts w:ascii="Book Antiqua" w:hAnsi="Book Antiqua" w:cs="Arial"/>
          <w:sz w:val="22"/>
          <w:szCs w:val="22"/>
        </w:rPr>
        <w:t xml:space="preserve">Deliverable 5.3: Report on conducted training for administrators, trainers, and authorized users with the received/implemented suggestions to improve the </w:t>
      </w:r>
      <w:r>
        <w:rPr>
          <w:rFonts w:ascii="Book Antiqua" w:hAnsi="Book Antiqua" w:cs="Arial"/>
          <w:sz w:val="22"/>
          <w:szCs w:val="22"/>
        </w:rPr>
        <w:t>SIMIDA</w:t>
      </w:r>
      <w:r w:rsidRPr="00292882">
        <w:rPr>
          <w:rFonts w:ascii="Book Antiqua" w:hAnsi="Book Antiqua" w:cs="Arial"/>
          <w:sz w:val="22"/>
          <w:szCs w:val="22"/>
        </w:rPr>
        <w:t xml:space="preserve"> usability and functionalities.</w:t>
      </w:r>
    </w:p>
    <w:p w14:paraId="6B584F55" w14:textId="77777777" w:rsidR="00172E1F" w:rsidRPr="00292882" w:rsidRDefault="00172E1F" w:rsidP="00E35F26">
      <w:pPr>
        <w:pStyle w:val="ListParagraph"/>
        <w:numPr>
          <w:ilvl w:val="0"/>
          <w:numId w:val="58"/>
        </w:numPr>
        <w:spacing w:line="360" w:lineRule="auto"/>
        <w:contextualSpacing w:val="0"/>
        <w:jc w:val="both"/>
        <w:rPr>
          <w:rFonts w:ascii="Book Antiqua" w:hAnsi="Book Antiqua" w:cs="Arial"/>
          <w:sz w:val="22"/>
          <w:szCs w:val="22"/>
        </w:rPr>
      </w:pPr>
      <w:r w:rsidRPr="00292882">
        <w:rPr>
          <w:rFonts w:ascii="Book Antiqua" w:hAnsi="Book Antiqua" w:cs="Arial"/>
          <w:sz w:val="22"/>
          <w:szCs w:val="22"/>
        </w:rPr>
        <w:t>Deliverable 5.4: Access provided to the Contractor’s helpdesk system.</w:t>
      </w:r>
    </w:p>
    <w:p w14:paraId="35E85230"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6: SIMIDA stabilization and acceptance</w:t>
      </w:r>
    </w:p>
    <w:p w14:paraId="2CA5BAE7"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To stabilize and accept the SI</w:t>
      </w:r>
      <w:r>
        <w:rPr>
          <w:rFonts w:ascii="Book Antiqua" w:hAnsi="Book Antiqua" w:cs="Arial"/>
          <w:sz w:val="22"/>
          <w:szCs w:val="22"/>
        </w:rPr>
        <w:t>MIDA</w:t>
      </w:r>
      <w:r w:rsidRPr="002D11B9">
        <w:rPr>
          <w:rFonts w:ascii="Book Antiqua" w:hAnsi="Book Antiqua" w:cs="Arial"/>
          <w:sz w:val="22"/>
          <w:szCs w:val="22"/>
        </w:rPr>
        <w:t xml:space="preserve"> the following activities shall be carried out:</w:t>
      </w:r>
    </w:p>
    <w:p w14:paraId="6D0003FC" w14:textId="77777777" w:rsidR="00172E1F"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6.1: Making changes to improve the SI</w:t>
      </w:r>
      <w:r>
        <w:rPr>
          <w:rFonts w:ascii="Book Antiqua" w:hAnsi="Book Antiqua" w:cs="Arial"/>
          <w:sz w:val="22"/>
          <w:szCs w:val="22"/>
        </w:rPr>
        <w:t>MIDA</w:t>
      </w:r>
      <w:r w:rsidRPr="002732EC">
        <w:rPr>
          <w:rFonts w:ascii="Book Antiqua" w:hAnsi="Book Antiqua" w:cs="Arial"/>
          <w:sz w:val="22"/>
          <w:szCs w:val="22"/>
        </w:rPr>
        <w:t xml:space="preserve"> components usability based on the feedback received during the user training and from stakeholders’ representatives.</w:t>
      </w:r>
    </w:p>
    <w:p w14:paraId="34A5D31C" w14:textId="77777777" w:rsidR="00172E1F" w:rsidRPr="002732EC"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w:t>
      </w:r>
      <w:r>
        <w:rPr>
          <w:rFonts w:ascii="Book Antiqua" w:hAnsi="Book Antiqua" w:cs="Arial"/>
          <w:sz w:val="22"/>
          <w:szCs w:val="22"/>
        </w:rPr>
        <w:t>2</w:t>
      </w:r>
      <w:r w:rsidRPr="002732EC">
        <w:rPr>
          <w:rFonts w:ascii="Book Antiqua" w:hAnsi="Book Antiqua" w:cs="Arial"/>
          <w:sz w:val="22"/>
          <w:szCs w:val="22"/>
        </w:rPr>
        <w:t>: Stabilization of the SI</w:t>
      </w:r>
      <w:r>
        <w:rPr>
          <w:rFonts w:ascii="Book Antiqua" w:hAnsi="Book Antiqua" w:cs="Arial"/>
          <w:sz w:val="22"/>
          <w:szCs w:val="22"/>
        </w:rPr>
        <w:t>MIDA</w:t>
      </w:r>
      <w:r w:rsidRPr="002732EC">
        <w:rPr>
          <w:rFonts w:ascii="Book Antiqua" w:hAnsi="Book Antiqua" w:cs="Arial"/>
          <w:sz w:val="22"/>
          <w:szCs w:val="22"/>
        </w:rPr>
        <w:t xml:space="preserve"> (applying improvements, bug fixing, technical support and assistance) in a period of three (3) months. The Contractor will use the stabilization period for removing functionality issues and shortcomings that might not have been noted in the testing but become apparent during its live operation.</w:t>
      </w:r>
    </w:p>
    <w:p w14:paraId="58A096B0" w14:textId="77777777" w:rsidR="00172E1F" w:rsidRPr="002732EC"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w:t>
      </w:r>
      <w:r>
        <w:rPr>
          <w:rFonts w:ascii="Book Antiqua" w:hAnsi="Book Antiqua" w:cs="Arial"/>
          <w:sz w:val="22"/>
          <w:szCs w:val="22"/>
        </w:rPr>
        <w:t>3</w:t>
      </w:r>
      <w:r w:rsidRPr="002732EC">
        <w:rPr>
          <w:rFonts w:ascii="Book Antiqua" w:hAnsi="Book Antiqua" w:cs="Arial"/>
          <w:sz w:val="22"/>
          <w:szCs w:val="22"/>
        </w:rPr>
        <w:t>: Making the required updates to technical and user documentation based on the SI</w:t>
      </w:r>
      <w:r>
        <w:rPr>
          <w:rFonts w:ascii="Book Antiqua" w:hAnsi="Book Antiqua" w:cs="Arial"/>
          <w:sz w:val="22"/>
          <w:szCs w:val="22"/>
        </w:rPr>
        <w:t>MIDA</w:t>
      </w:r>
      <w:r w:rsidRPr="002732EC">
        <w:rPr>
          <w:rFonts w:ascii="Book Antiqua" w:hAnsi="Book Antiqua" w:cs="Arial"/>
          <w:sz w:val="22"/>
          <w:szCs w:val="22"/>
        </w:rPr>
        <w:t xml:space="preserve"> improvements.</w:t>
      </w:r>
    </w:p>
    <w:p w14:paraId="23C1BCA6" w14:textId="146A156A" w:rsidR="00172E1F" w:rsidRPr="002732EC"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6.3: Supporting the outreach activities to communicate the S</w:t>
      </w:r>
      <w:r w:rsidR="00E255A3">
        <w:rPr>
          <w:rFonts w:ascii="Book Antiqua" w:hAnsi="Book Antiqua" w:cs="Arial"/>
          <w:sz w:val="22"/>
          <w:szCs w:val="22"/>
        </w:rPr>
        <w:t>IMIDA</w:t>
      </w:r>
      <w:r w:rsidRPr="002732EC">
        <w:rPr>
          <w:rFonts w:ascii="Book Antiqua" w:hAnsi="Book Antiqua" w:cs="Arial"/>
          <w:sz w:val="22"/>
          <w:szCs w:val="22"/>
        </w:rPr>
        <w:t xml:space="preserve"> benefits to all stakeholders.</w:t>
      </w:r>
    </w:p>
    <w:p w14:paraId="5A6EF68F" w14:textId="77777777" w:rsidR="00172E1F" w:rsidRPr="002732EC"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w:t>
      </w:r>
      <w:r>
        <w:rPr>
          <w:rFonts w:ascii="Book Antiqua" w:hAnsi="Book Antiqua" w:cs="Arial"/>
          <w:sz w:val="22"/>
          <w:szCs w:val="22"/>
        </w:rPr>
        <w:t>4</w:t>
      </w:r>
      <w:r w:rsidRPr="002732EC">
        <w:rPr>
          <w:rFonts w:ascii="Book Antiqua" w:hAnsi="Book Antiqua" w:cs="Arial"/>
          <w:sz w:val="22"/>
          <w:szCs w:val="22"/>
        </w:rPr>
        <w:t>: Final User Acceptance Testing of the SI</w:t>
      </w:r>
      <w:r>
        <w:rPr>
          <w:rFonts w:ascii="Book Antiqua" w:hAnsi="Book Antiqua" w:cs="Arial"/>
          <w:sz w:val="22"/>
          <w:szCs w:val="22"/>
        </w:rPr>
        <w:t>MIDA</w:t>
      </w:r>
      <w:r w:rsidRPr="002732EC">
        <w:rPr>
          <w:rFonts w:ascii="Book Antiqua" w:hAnsi="Book Antiqua" w:cs="Arial"/>
          <w:sz w:val="22"/>
          <w:szCs w:val="22"/>
        </w:rPr>
        <w:t xml:space="preserve"> according to already developed and approved test scenarios and test cases.</w:t>
      </w:r>
    </w:p>
    <w:p w14:paraId="6DF5A603" w14:textId="77777777" w:rsidR="00172E1F" w:rsidRPr="002732EC" w:rsidRDefault="00172E1F" w:rsidP="00E35F26">
      <w:pPr>
        <w:pStyle w:val="ListParagraph"/>
        <w:numPr>
          <w:ilvl w:val="0"/>
          <w:numId w:val="59"/>
        </w:numPr>
        <w:spacing w:line="360" w:lineRule="auto"/>
        <w:contextualSpacing w:val="0"/>
        <w:jc w:val="both"/>
        <w:rPr>
          <w:rFonts w:ascii="Book Antiqua" w:hAnsi="Book Antiqua" w:cs="Arial"/>
          <w:sz w:val="22"/>
          <w:szCs w:val="22"/>
        </w:rPr>
      </w:pPr>
      <w:r w:rsidRPr="002732EC">
        <w:rPr>
          <w:rFonts w:ascii="Book Antiqua" w:hAnsi="Book Antiqua" w:cs="Arial"/>
          <w:sz w:val="22"/>
          <w:szCs w:val="22"/>
        </w:rPr>
        <w:t>Activity 6.7: SI</w:t>
      </w:r>
      <w:r>
        <w:rPr>
          <w:rFonts w:ascii="Book Antiqua" w:hAnsi="Book Antiqua" w:cs="Arial"/>
          <w:sz w:val="22"/>
          <w:szCs w:val="22"/>
        </w:rPr>
        <w:t>MIDA</w:t>
      </w:r>
      <w:r w:rsidRPr="002732EC">
        <w:rPr>
          <w:rFonts w:ascii="Book Antiqua" w:hAnsi="Book Antiqua" w:cs="Arial"/>
          <w:sz w:val="22"/>
          <w:szCs w:val="22"/>
        </w:rPr>
        <w:t xml:space="preserve"> handover activities.</w:t>
      </w:r>
    </w:p>
    <w:p w14:paraId="03EEA7AC"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 of</w:t>
      </w:r>
      <w:r w:rsidRPr="002D11B9">
        <w:rPr>
          <w:rFonts w:ascii="Book Antiqua" w:hAnsi="Book Antiqua" w:cs="Arial"/>
          <w:sz w:val="22"/>
          <w:szCs w:val="22"/>
        </w:rPr>
        <w:t xml:space="preserve"> Task 6 are the following:</w:t>
      </w:r>
    </w:p>
    <w:p w14:paraId="75A31838" w14:textId="77777777" w:rsidR="00172E1F" w:rsidRPr="000269C0" w:rsidRDefault="00172E1F" w:rsidP="00E35F26">
      <w:pPr>
        <w:pStyle w:val="ListParagraph"/>
        <w:numPr>
          <w:ilvl w:val="0"/>
          <w:numId w:val="60"/>
        </w:numPr>
        <w:spacing w:line="360" w:lineRule="auto"/>
        <w:contextualSpacing w:val="0"/>
        <w:jc w:val="both"/>
        <w:rPr>
          <w:rFonts w:ascii="Book Antiqua" w:hAnsi="Book Antiqua" w:cs="Arial"/>
          <w:sz w:val="22"/>
          <w:szCs w:val="22"/>
        </w:rPr>
      </w:pPr>
      <w:r w:rsidRPr="000269C0">
        <w:rPr>
          <w:rFonts w:ascii="Book Antiqua" w:hAnsi="Book Antiqua" w:cs="Arial"/>
          <w:sz w:val="22"/>
          <w:szCs w:val="22"/>
        </w:rPr>
        <w:t>Deliverable 6.1: Updated SI</w:t>
      </w:r>
      <w:r>
        <w:rPr>
          <w:rFonts w:ascii="Book Antiqua" w:hAnsi="Book Antiqua" w:cs="Arial"/>
          <w:sz w:val="22"/>
          <w:szCs w:val="22"/>
        </w:rPr>
        <w:t>MIDA</w:t>
      </w:r>
      <w:r w:rsidRPr="000269C0">
        <w:rPr>
          <w:rFonts w:ascii="Book Antiqua" w:hAnsi="Book Antiqua" w:cs="Arial"/>
          <w:sz w:val="22"/>
          <w:szCs w:val="22"/>
        </w:rPr>
        <w:t xml:space="preserve"> detailed design (SRS and SDD documents).</w:t>
      </w:r>
    </w:p>
    <w:p w14:paraId="0CE51907" w14:textId="77777777" w:rsidR="00172E1F" w:rsidRDefault="00172E1F" w:rsidP="00E35F26">
      <w:pPr>
        <w:pStyle w:val="ListParagraph"/>
        <w:numPr>
          <w:ilvl w:val="0"/>
          <w:numId w:val="60"/>
        </w:numPr>
        <w:spacing w:line="360" w:lineRule="auto"/>
        <w:contextualSpacing w:val="0"/>
        <w:jc w:val="both"/>
        <w:rPr>
          <w:rFonts w:ascii="Book Antiqua" w:hAnsi="Book Antiqua" w:cs="Arial"/>
          <w:sz w:val="22"/>
          <w:szCs w:val="22"/>
        </w:rPr>
      </w:pPr>
      <w:r w:rsidRPr="000269C0">
        <w:rPr>
          <w:rFonts w:ascii="Book Antiqua" w:hAnsi="Book Antiqua" w:cs="Arial"/>
          <w:sz w:val="22"/>
          <w:szCs w:val="22"/>
        </w:rPr>
        <w:t>Deliverable 6.2: Report on conducted change management and outreach activities, corrected shortcomings and updated technical and user documentation, including updated source code of the SI</w:t>
      </w:r>
      <w:r>
        <w:rPr>
          <w:rFonts w:ascii="Book Antiqua" w:hAnsi="Book Antiqua" w:cs="Arial"/>
          <w:sz w:val="22"/>
          <w:szCs w:val="22"/>
        </w:rPr>
        <w:t>MIDA</w:t>
      </w:r>
      <w:r w:rsidRPr="000269C0">
        <w:rPr>
          <w:rFonts w:ascii="Book Antiqua" w:hAnsi="Book Antiqua" w:cs="Arial"/>
          <w:sz w:val="22"/>
          <w:szCs w:val="22"/>
        </w:rPr>
        <w:t xml:space="preserve"> during the stabilization period.</w:t>
      </w:r>
    </w:p>
    <w:p w14:paraId="4BFDDE9C" w14:textId="77777777" w:rsidR="00172E1F" w:rsidRPr="000269C0" w:rsidRDefault="00172E1F" w:rsidP="00E35F26">
      <w:pPr>
        <w:pStyle w:val="ListParagraph"/>
        <w:numPr>
          <w:ilvl w:val="0"/>
          <w:numId w:val="60"/>
        </w:numPr>
        <w:spacing w:line="360" w:lineRule="auto"/>
        <w:contextualSpacing w:val="0"/>
        <w:jc w:val="both"/>
        <w:rPr>
          <w:rFonts w:ascii="Book Antiqua" w:hAnsi="Book Antiqua" w:cs="Arial"/>
          <w:sz w:val="22"/>
          <w:szCs w:val="22"/>
        </w:rPr>
      </w:pPr>
      <w:r w:rsidRPr="000269C0">
        <w:rPr>
          <w:rFonts w:ascii="Book Antiqua" w:hAnsi="Book Antiqua" w:cs="Arial"/>
          <w:sz w:val="22"/>
          <w:szCs w:val="22"/>
        </w:rPr>
        <w:lastRenderedPageBreak/>
        <w:t>Deliverable 6.</w:t>
      </w:r>
      <w:r>
        <w:rPr>
          <w:rFonts w:ascii="Book Antiqua" w:hAnsi="Book Antiqua" w:cs="Arial"/>
          <w:sz w:val="22"/>
          <w:szCs w:val="22"/>
        </w:rPr>
        <w:t>3</w:t>
      </w:r>
      <w:r w:rsidRPr="000269C0">
        <w:rPr>
          <w:rFonts w:ascii="Book Antiqua" w:hAnsi="Book Antiqua" w:cs="Arial"/>
          <w:sz w:val="22"/>
          <w:szCs w:val="22"/>
        </w:rPr>
        <w:t xml:space="preserve">: </w:t>
      </w:r>
      <w:r w:rsidRPr="00CF767F">
        <w:rPr>
          <w:rFonts w:ascii="Book Antiqua" w:hAnsi="Book Antiqua" w:cs="Arial"/>
          <w:sz w:val="22"/>
          <w:szCs w:val="22"/>
        </w:rPr>
        <w:t>Components within the SIMIDA perimeter that are operational and running in the production environment</w:t>
      </w:r>
      <w:r w:rsidRPr="00C14D5E">
        <w:rPr>
          <w:rFonts w:ascii="Book Antiqua" w:hAnsi="Book Antiqua" w:cs="Arial"/>
          <w:sz w:val="22"/>
          <w:szCs w:val="22"/>
        </w:rPr>
        <w:t>.</w:t>
      </w:r>
    </w:p>
    <w:p w14:paraId="6551E1EF" w14:textId="77777777" w:rsidR="00172E1F" w:rsidRPr="000269C0" w:rsidRDefault="00172E1F" w:rsidP="00E35F26">
      <w:pPr>
        <w:pStyle w:val="ListParagraph"/>
        <w:numPr>
          <w:ilvl w:val="0"/>
          <w:numId w:val="60"/>
        </w:numPr>
        <w:spacing w:line="360" w:lineRule="auto"/>
        <w:contextualSpacing w:val="0"/>
        <w:jc w:val="both"/>
        <w:rPr>
          <w:rFonts w:ascii="Book Antiqua" w:hAnsi="Book Antiqua" w:cs="Arial"/>
          <w:sz w:val="22"/>
          <w:szCs w:val="22"/>
        </w:rPr>
      </w:pPr>
      <w:r w:rsidRPr="000269C0">
        <w:rPr>
          <w:rFonts w:ascii="Book Antiqua" w:hAnsi="Book Antiqua" w:cs="Arial"/>
          <w:sz w:val="22"/>
          <w:szCs w:val="22"/>
        </w:rPr>
        <w:t>Deliverable 6.4: Final User Acceptance Test report.</w:t>
      </w:r>
    </w:p>
    <w:p w14:paraId="115570CF" w14:textId="77777777" w:rsidR="00172E1F" w:rsidRPr="00C157F1" w:rsidRDefault="00172E1F" w:rsidP="00E35F26">
      <w:pPr>
        <w:pStyle w:val="ListParagraph"/>
        <w:numPr>
          <w:ilvl w:val="0"/>
          <w:numId w:val="60"/>
        </w:numPr>
        <w:spacing w:line="360" w:lineRule="auto"/>
        <w:contextualSpacing w:val="0"/>
        <w:jc w:val="both"/>
        <w:rPr>
          <w:rFonts w:ascii="Book Antiqua" w:hAnsi="Book Antiqua" w:cs="Arial"/>
          <w:sz w:val="22"/>
          <w:szCs w:val="22"/>
        </w:rPr>
      </w:pPr>
      <w:r w:rsidRPr="00C157F1">
        <w:rPr>
          <w:rFonts w:ascii="Book Antiqua" w:hAnsi="Book Antiqua" w:cs="Arial"/>
          <w:sz w:val="22"/>
          <w:szCs w:val="22"/>
        </w:rPr>
        <w:t>Deliverable 6.5. Minutes for the handover of the SIMIDA to the ANSA with associated documentation.</w:t>
      </w:r>
    </w:p>
    <w:p w14:paraId="15D566A8" w14:textId="77777777" w:rsidR="00172E1F" w:rsidRPr="007D0BEA" w:rsidRDefault="00172E1F" w:rsidP="00E35F26">
      <w:pPr>
        <w:spacing w:line="360" w:lineRule="auto"/>
        <w:jc w:val="both"/>
        <w:rPr>
          <w:rFonts w:ascii="Book Antiqua" w:hAnsi="Book Antiqua" w:cs="Arial"/>
          <w:b/>
          <w:bCs/>
          <w:sz w:val="22"/>
          <w:szCs w:val="22"/>
          <w:u w:val="single"/>
        </w:rPr>
      </w:pPr>
      <w:r w:rsidRPr="007D0BEA">
        <w:rPr>
          <w:rFonts w:ascii="Book Antiqua" w:hAnsi="Book Antiqua" w:cs="Arial"/>
          <w:b/>
          <w:bCs/>
          <w:sz w:val="22"/>
          <w:szCs w:val="22"/>
          <w:u w:val="single"/>
        </w:rPr>
        <w:t>Task 7: Post-implementation support and maintenance</w:t>
      </w:r>
    </w:p>
    <w:p w14:paraId="36CFEA03"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post-implementation support and maintenance activities shall be performed during </w:t>
      </w:r>
      <w:r>
        <w:rPr>
          <w:rFonts w:ascii="Book Antiqua" w:hAnsi="Book Antiqua" w:cs="Arial"/>
          <w:sz w:val="22"/>
          <w:szCs w:val="22"/>
        </w:rPr>
        <w:t>twelve</w:t>
      </w:r>
      <w:r w:rsidRPr="002D11B9">
        <w:rPr>
          <w:rFonts w:ascii="Book Antiqua" w:hAnsi="Book Antiqua" w:cs="Arial"/>
          <w:sz w:val="22"/>
          <w:szCs w:val="22"/>
        </w:rPr>
        <w:t xml:space="preserve"> (1</w:t>
      </w:r>
      <w:r>
        <w:rPr>
          <w:rFonts w:ascii="Book Antiqua" w:hAnsi="Book Antiqua" w:cs="Arial"/>
          <w:sz w:val="22"/>
          <w:szCs w:val="22"/>
        </w:rPr>
        <w:t>2</w:t>
      </w:r>
      <w:r w:rsidRPr="002D11B9">
        <w:rPr>
          <w:rFonts w:ascii="Book Antiqua" w:hAnsi="Book Antiqua" w:cs="Arial"/>
          <w:sz w:val="22"/>
          <w:szCs w:val="22"/>
        </w:rPr>
        <w:t>) months after the final user acceptance and stabilization period. These activities shall include correction of any shortcomings related to the SI</w:t>
      </w:r>
      <w:r>
        <w:rPr>
          <w:rFonts w:ascii="Book Antiqua" w:hAnsi="Book Antiqua" w:cs="Arial"/>
          <w:sz w:val="22"/>
          <w:szCs w:val="22"/>
        </w:rPr>
        <w:t>MIDA</w:t>
      </w:r>
      <w:r w:rsidRPr="002D11B9">
        <w:rPr>
          <w:rFonts w:ascii="Book Antiqua" w:hAnsi="Book Antiqua" w:cs="Arial"/>
          <w:sz w:val="22"/>
          <w:szCs w:val="22"/>
        </w:rPr>
        <w:t xml:space="preserve"> functioning. The Contractor shall provide the maintenance and support activities according to the Service Level Agreement (SLA), namely:</w:t>
      </w:r>
    </w:p>
    <w:p w14:paraId="61514AA8" w14:textId="77777777" w:rsidR="00172E1F" w:rsidRPr="00FA711F" w:rsidRDefault="00172E1F" w:rsidP="00E35F26">
      <w:pPr>
        <w:pStyle w:val="ListParagraph"/>
        <w:numPr>
          <w:ilvl w:val="0"/>
          <w:numId w:val="61"/>
        </w:numPr>
        <w:spacing w:line="360" w:lineRule="auto"/>
        <w:contextualSpacing w:val="0"/>
        <w:jc w:val="both"/>
        <w:rPr>
          <w:rFonts w:ascii="Book Antiqua" w:hAnsi="Book Antiqua" w:cs="Arial"/>
          <w:sz w:val="22"/>
          <w:szCs w:val="22"/>
        </w:rPr>
      </w:pPr>
      <w:r w:rsidRPr="00FA711F">
        <w:rPr>
          <w:rFonts w:ascii="Book Antiqua" w:hAnsi="Book Antiqua" w:cs="Arial"/>
          <w:sz w:val="22"/>
          <w:szCs w:val="22"/>
        </w:rPr>
        <w:t xml:space="preserve">Activity 7.1: Post-implementation support and maintenance activities after the stabilization and final acceptance period for up to </w:t>
      </w:r>
      <w:r>
        <w:rPr>
          <w:rFonts w:ascii="Book Antiqua" w:hAnsi="Book Antiqua" w:cs="Arial"/>
          <w:sz w:val="22"/>
          <w:szCs w:val="22"/>
        </w:rPr>
        <w:t>twelve</w:t>
      </w:r>
      <w:r w:rsidRPr="002D11B9">
        <w:rPr>
          <w:rFonts w:ascii="Book Antiqua" w:hAnsi="Book Antiqua" w:cs="Arial"/>
          <w:sz w:val="22"/>
          <w:szCs w:val="22"/>
        </w:rPr>
        <w:t xml:space="preserve"> (1</w:t>
      </w:r>
      <w:r>
        <w:rPr>
          <w:rFonts w:ascii="Book Antiqua" w:hAnsi="Book Antiqua" w:cs="Arial"/>
          <w:sz w:val="22"/>
          <w:szCs w:val="22"/>
        </w:rPr>
        <w:t>2</w:t>
      </w:r>
      <w:r w:rsidRPr="002D11B9">
        <w:rPr>
          <w:rFonts w:ascii="Book Antiqua" w:hAnsi="Book Antiqua" w:cs="Arial"/>
          <w:sz w:val="22"/>
          <w:szCs w:val="22"/>
        </w:rPr>
        <w:t>) months</w:t>
      </w:r>
      <w:r w:rsidRPr="00FA711F">
        <w:rPr>
          <w:rFonts w:ascii="Book Antiqua" w:hAnsi="Book Antiqua" w:cs="Arial"/>
          <w:sz w:val="22"/>
          <w:szCs w:val="22"/>
        </w:rPr>
        <w:t>. Any minor-improvement, enhancement, modification, or expansion will include actions that, together with other maintenance and support activities, shall not take more than 10 man-hours per week.</w:t>
      </w:r>
    </w:p>
    <w:p w14:paraId="06A9F982" w14:textId="77777777" w:rsidR="00172E1F" w:rsidRPr="00FA711F" w:rsidRDefault="00172E1F" w:rsidP="00E35F26">
      <w:pPr>
        <w:pStyle w:val="ListParagraph"/>
        <w:numPr>
          <w:ilvl w:val="0"/>
          <w:numId w:val="61"/>
        </w:numPr>
        <w:spacing w:line="360" w:lineRule="auto"/>
        <w:contextualSpacing w:val="0"/>
        <w:jc w:val="both"/>
        <w:rPr>
          <w:rFonts w:ascii="Book Antiqua" w:hAnsi="Book Antiqua" w:cs="Arial"/>
          <w:sz w:val="22"/>
          <w:szCs w:val="22"/>
        </w:rPr>
      </w:pPr>
      <w:r w:rsidRPr="00FA711F">
        <w:rPr>
          <w:rFonts w:ascii="Book Antiqua" w:hAnsi="Book Antiqua" w:cs="Arial"/>
          <w:sz w:val="22"/>
          <w:szCs w:val="22"/>
        </w:rPr>
        <w:t>Activity 7.2: Correcting shortcomings and updating SI</w:t>
      </w:r>
      <w:r>
        <w:rPr>
          <w:rFonts w:ascii="Book Antiqua" w:hAnsi="Book Antiqua" w:cs="Arial"/>
          <w:sz w:val="22"/>
          <w:szCs w:val="22"/>
        </w:rPr>
        <w:t>MIDA</w:t>
      </w:r>
      <w:r w:rsidRPr="00FA711F">
        <w:rPr>
          <w:rFonts w:ascii="Book Antiqua" w:hAnsi="Book Antiqua" w:cs="Arial"/>
          <w:sz w:val="22"/>
          <w:szCs w:val="22"/>
        </w:rPr>
        <w:t xml:space="preserve"> on a regular basis, including all required updates for technical and user documentation.</w:t>
      </w:r>
    </w:p>
    <w:p w14:paraId="41D5A7F9" w14:textId="77777777" w:rsidR="00172E1F" w:rsidRPr="002D11B9" w:rsidRDefault="00172E1F" w:rsidP="00E35F26">
      <w:pPr>
        <w:spacing w:line="360" w:lineRule="auto"/>
        <w:jc w:val="both"/>
        <w:rPr>
          <w:rFonts w:ascii="Book Antiqua" w:hAnsi="Book Antiqua" w:cs="Arial"/>
          <w:sz w:val="22"/>
          <w:szCs w:val="22"/>
        </w:rPr>
      </w:pPr>
      <w:r w:rsidRPr="002D11B9">
        <w:rPr>
          <w:rFonts w:ascii="Book Antiqua" w:hAnsi="Book Antiqua" w:cs="Arial"/>
          <w:sz w:val="22"/>
          <w:szCs w:val="22"/>
        </w:rPr>
        <w:t xml:space="preserve">The deliverables expected as the result of </w:t>
      </w:r>
      <w:r>
        <w:rPr>
          <w:rFonts w:ascii="Book Antiqua" w:hAnsi="Book Antiqua" w:cs="Arial"/>
          <w:sz w:val="22"/>
          <w:szCs w:val="22"/>
        </w:rPr>
        <w:t>implementation of</w:t>
      </w:r>
      <w:r w:rsidRPr="002D11B9">
        <w:rPr>
          <w:rFonts w:ascii="Book Antiqua" w:hAnsi="Book Antiqua" w:cs="Arial"/>
          <w:sz w:val="22"/>
          <w:szCs w:val="22"/>
        </w:rPr>
        <w:t xml:space="preserve"> Task 7 are the following:</w:t>
      </w:r>
    </w:p>
    <w:p w14:paraId="3C99DAB1" w14:textId="77777777" w:rsidR="00172E1F" w:rsidRPr="00105F04" w:rsidRDefault="00172E1F" w:rsidP="00E35F26">
      <w:pPr>
        <w:pStyle w:val="ListParagraph"/>
        <w:numPr>
          <w:ilvl w:val="0"/>
          <w:numId w:val="62"/>
        </w:numPr>
        <w:spacing w:line="360" w:lineRule="auto"/>
        <w:contextualSpacing w:val="0"/>
        <w:jc w:val="both"/>
        <w:rPr>
          <w:rFonts w:ascii="Book Antiqua" w:hAnsi="Book Antiqua" w:cs="Arial"/>
          <w:sz w:val="22"/>
          <w:szCs w:val="22"/>
        </w:rPr>
      </w:pPr>
      <w:r w:rsidRPr="00105F04">
        <w:rPr>
          <w:rFonts w:ascii="Book Antiqua" w:hAnsi="Book Antiqua" w:cs="Arial"/>
          <w:sz w:val="22"/>
          <w:szCs w:val="22"/>
        </w:rPr>
        <w:t>Deliverable 7.1: Monthly reports on support and maintenance, including the number of helpdesk requests and maintenance as well as support indicators according to the SLA requirements.</w:t>
      </w:r>
    </w:p>
    <w:p w14:paraId="75678CF8" w14:textId="77777777" w:rsidR="00172E1F" w:rsidRPr="00105F04" w:rsidRDefault="00172E1F" w:rsidP="00E35F26">
      <w:pPr>
        <w:pStyle w:val="ListParagraph"/>
        <w:numPr>
          <w:ilvl w:val="0"/>
          <w:numId w:val="62"/>
        </w:numPr>
        <w:spacing w:line="360" w:lineRule="auto"/>
        <w:contextualSpacing w:val="0"/>
        <w:jc w:val="both"/>
        <w:rPr>
          <w:rFonts w:ascii="Book Antiqua" w:hAnsi="Book Antiqua" w:cs="Arial"/>
          <w:sz w:val="22"/>
          <w:szCs w:val="22"/>
        </w:rPr>
      </w:pPr>
      <w:r w:rsidRPr="00105F04">
        <w:rPr>
          <w:rFonts w:ascii="Book Antiqua" w:hAnsi="Book Antiqua" w:cs="Arial"/>
          <w:sz w:val="22"/>
          <w:szCs w:val="22"/>
        </w:rPr>
        <w:t>Deliverable 7.2: Report on corrected shortcomings and updated technical and user documentation, including the SI</w:t>
      </w:r>
      <w:r>
        <w:rPr>
          <w:rFonts w:ascii="Book Antiqua" w:hAnsi="Book Antiqua" w:cs="Arial"/>
          <w:sz w:val="22"/>
          <w:szCs w:val="22"/>
        </w:rPr>
        <w:t>MIDA</w:t>
      </w:r>
      <w:r w:rsidRPr="00105F04">
        <w:rPr>
          <w:rFonts w:ascii="Book Antiqua" w:hAnsi="Book Antiqua" w:cs="Arial"/>
          <w:sz w:val="22"/>
          <w:szCs w:val="22"/>
        </w:rPr>
        <w:t xml:space="preserve"> updated source code.</w:t>
      </w:r>
    </w:p>
    <w:p w14:paraId="2097E9AD" w14:textId="3CA2A8A9" w:rsidR="00172E1F" w:rsidRPr="00D4009C" w:rsidRDefault="00172E1F" w:rsidP="00E35F26">
      <w:pPr>
        <w:spacing w:line="360" w:lineRule="auto"/>
        <w:jc w:val="both"/>
        <w:rPr>
          <w:rFonts w:ascii="Book Antiqua" w:hAnsi="Book Antiqua" w:cs="Arial"/>
          <w:sz w:val="22"/>
          <w:szCs w:val="22"/>
        </w:rPr>
      </w:pPr>
      <w:r w:rsidRPr="00D4009C">
        <w:rPr>
          <w:rFonts w:ascii="Book Antiqua" w:hAnsi="Book Antiqua" w:cs="Arial"/>
          <w:sz w:val="22"/>
          <w:szCs w:val="22"/>
        </w:rPr>
        <w:t xml:space="preserve">The Offerors shall submit their best </w:t>
      </w:r>
      <w:r w:rsidR="00653C48" w:rsidRPr="00D4009C">
        <w:rPr>
          <w:rFonts w:ascii="Book Antiqua" w:hAnsi="Book Antiqua" w:cs="Arial"/>
          <w:sz w:val="22"/>
          <w:szCs w:val="22"/>
        </w:rPr>
        <w:t>T</w:t>
      </w:r>
      <w:r w:rsidRPr="00D4009C">
        <w:rPr>
          <w:rFonts w:ascii="Book Antiqua" w:hAnsi="Book Antiqua" w:cs="Arial"/>
          <w:sz w:val="22"/>
          <w:szCs w:val="22"/>
        </w:rPr>
        <w:t xml:space="preserve">echnical and </w:t>
      </w:r>
      <w:r w:rsidR="00270092" w:rsidRPr="00D4009C">
        <w:rPr>
          <w:rFonts w:ascii="Book Antiqua" w:hAnsi="Book Antiqua" w:cs="Arial"/>
          <w:sz w:val="22"/>
          <w:szCs w:val="22"/>
        </w:rPr>
        <w:t>F</w:t>
      </w:r>
      <w:r w:rsidR="00653C48" w:rsidRPr="00D4009C">
        <w:rPr>
          <w:rFonts w:ascii="Book Antiqua" w:hAnsi="Book Antiqua" w:cs="Arial"/>
          <w:sz w:val="22"/>
          <w:szCs w:val="22"/>
        </w:rPr>
        <w:t>inancia</w:t>
      </w:r>
      <w:r w:rsidR="00270092" w:rsidRPr="00D4009C">
        <w:rPr>
          <w:rFonts w:ascii="Book Antiqua" w:hAnsi="Book Antiqua" w:cs="Arial"/>
          <w:sz w:val="22"/>
          <w:szCs w:val="22"/>
        </w:rPr>
        <w:t>l</w:t>
      </w:r>
      <w:r w:rsidRPr="00D4009C">
        <w:rPr>
          <w:rFonts w:ascii="Book Antiqua" w:hAnsi="Book Antiqua" w:cs="Arial"/>
          <w:sz w:val="22"/>
          <w:szCs w:val="22"/>
        </w:rPr>
        <w:t xml:space="preserve"> </w:t>
      </w:r>
      <w:r w:rsidR="00653C48" w:rsidRPr="00D4009C">
        <w:rPr>
          <w:rFonts w:ascii="Book Antiqua" w:hAnsi="Book Antiqua" w:cs="Arial"/>
          <w:sz w:val="22"/>
          <w:szCs w:val="22"/>
        </w:rPr>
        <w:t>P</w:t>
      </w:r>
      <w:r w:rsidRPr="00D4009C">
        <w:rPr>
          <w:rFonts w:ascii="Book Antiqua" w:hAnsi="Book Antiqua" w:cs="Arial"/>
          <w:sz w:val="22"/>
          <w:szCs w:val="22"/>
        </w:rPr>
        <w:t xml:space="preserve">roposals considering the detailed technical requirements for the deliverables. </w:t>
      </w:r>
    </w:p>
    <w:p w14:paraId="7EEC54C1" w14:textId="77777777" w:rsidR="00172E1F" w:rsidRDefault="00172E1F" w:rsidP="00E35F26">
      <w:pPr>
        <w:spacing w:line="360" w:lineRule="auto"/>
      </w:pPr>
    </w:p>
    <w:p w14:paraId="4B7C782F" w14:textId="7CCD04BC" w:rsidR="00172E1F" w:rsidRPr="00130014" w:rsidRDefault="00172E1F" w:rsidP="00E35F26">
      <w:pPr>
        <w:spacing w:line="360" w:lineRule="auto"/>
        <w:jc w:val="both"/>
        <w:rPr>
          <w:rFonts w:ascii="Book Antiqua" w:hAnsi="Book Antiqua" w:cs="Arial"/>
          <w:sz w:val="22"/>
          <w:szCs w:val="22"/>
        </w:rPr>
      </w:pPr>
      <w:r w:rsidRPr="00130014">
        <w:rPr>
          <w:rFonts w:ascii="Book Antiqua" w:hAnsi="Book Antiqua" w:cs="Arial"/>
          <w:sz w:val="22"/>
          <w:szCs w:val="22"/>
        </w:rPr>
        <w:t xml:space="preserve">In description of their </w:t>
      </w:r>
      <w:r w:rsidR="007D1864">
        <w:rPr>
          <w:rFonts w:ascii="Book Antiqua" w:hAnsi="Book Antiqua" w:cs="Arial"/>
          <w:sz w:val="22"/>
          <w:szCs w:val="22"/>
        </w:rPr>
        <w:t>Technical P</w:t>
      </w:r>
      <w:r w:rsidRPr="00130014">
        <w:rPr>
          <w:rFonts w:ascii="Book Antiqua" w:hAnsi="Book Antiqua" w:cs="Arial"/>
          <w:sz w:val="22"/>
          <w:szCs w:val="22"/>
        </w:rPr>
        <w:t>roposals for the scope of work under this RFP, the Offerors shall specifically refer to the following aspects:</w:t>
      </w:r>
    </w:p>
    <w:p w14:paraId="011B7786" w14:textId="77777777" w:rsidR="00172E1F" w:rsidRPr="00130014" w:rsidRDefault="00172E1F" w:rsidP="00E35F26">
      <w:pPr>
        <w:pStyle w:val="ListParagraph"/>
        <w:numPr>
          <w:ilvl w:val="0"/>
          <w:numId w:val="63"/>
        </w:numPr>
        <w:spacing w:line="360" w:lineRule="auto"/>
        <w:contextualSpacing w:val="0"/>
        <w:jc w:val="both"/>
        <w:rPr>
          <w:rFonts w:ascii="Book Antiqua" w:hAnsi="Book Antiqua" w:cs="Arial"/>
          <w:sz w:val="22"/>
          <w:szCs w:val="22"/>
        </w:rPr>
      </w:pPr>
      <w:r w:rsidRPr="00130014">
        <w:rPr>
          <w:rFonts w:ascii="Book Antiqua" w:hAnsi="Book Antiqua" w:cs="Arial"/>
          <w:sz w:val="22"/>
          <w:szCs w:val="22"/>
        </w:rPr>
        <w:lastRenderedPageBreak/>
        <w:t>Explain why and how the measures they propose will achieve the objective.</w:t>
      </w:r>
    </w:p>
    <w:p w14:paraId="15C4F7FE" w14:textId="77777777" w:rsidR="00172E1F" w:rsidRPr="00130014" w:rsidRDefault="00172E1F" w:rsidP="00E35F26">
      <w:pPr>
        <w:pStyle w:val="ListParagraph"/>
        <w:numPr>
          <w:ilvl w:val="0"/>
          <w:numId w:val="63"/>
        </w:numPr>
        <w:spacing w:line="360" w:lineRule="auto"/>
        <w:contextualSpacing w:val="0"/>
        <w:jc w:val="both"/>
        <w:rPr>
          <w:rFonts w:ascii="Book Antiqua" w:hAnsi="Book Antiqua" w:cs="Arial"/>
          <w:sz w:val="22"/>
          <w:szCs w:val="22"/>
        </w:rPr>
      </w:pPr>
      <w:r w:rsidRPr="00130014">
        <w:rPr>
          <w:rFonts w:ascii="Book Antiqua" w:hAnsi="Book Antiqua" w:cs="Arial"/>
          <w:sz w:val="22"/>
          <w:szCs w:val="22"/>
        </w:rPr>
        <w:t>As practice shows, the implementation of a new IT solution could be affected by different circumstances. The Offerors are expected to describe the risks of implementation of activities they propose, and the ways to address and avoid these risks.</w:t>
      </w:r>
    </w:p>
    <w:p w14:paraId="406A9A79" w14:textId="77777777" w:rsidR="00172E1F" w:rsidRPr="00281CFE" w:rsidRDefault="00172E1F" w:rsidP="00E35F26">
      <w:pPr>
        <w:spacing w:line="360" w:lineRule="auto"/>
      </w:pPr>
    </w:p>
    <w:p w14:paraId="54B4F912" w14:textId="4C06F095" w:rsidR="00172E1F" w:rsidRPr="00980675" w:rsidRDefault="009F3619" w:rsidP="00E35F26">
      <w:pPr>
        <w:pStyle w:val="Heading3"/>
        <w:spacing w:line="360" w:lineRule="auto"/>
      </w:pPr>
      <w:r>
        <w:t>D</w:t>
      </w:r>
      <w:r w:rsidR="00172E1F">
        <w:t xml:space="preserve">5. </w:t>
      </w:r>
      <w:r w:rsidR="00172E1F" w:rsidRPr="00DD6A43">
        <w:t>Qualification and experience of contractor</w:t>
      </w:r>
      <w:bookmarkEnd w:id="2"/>
    </w:p>
    <w:p w14:paraId="3DC41948" w14:textId="77777777" w:rsidR="00172E1F" w:rsidRPr="00DD6A43" w:rsidRDefault="00172E1F" w:rsidP="00E35F26">
      <w:pPr>
        <w:spacing w:line="360" w:lineRule="auto"/>
        <w:jc w:val="both"/>
        <w:rPr>
          <w:rFonts w:ascii="Book Antiqua" w:hAnsi="Book Antiqua" w:cs="Arial"/>
          <w:sz w:val="22"/>
          <w:szCs w:val="22"/>
        </w:rPr>
      </w:pPr>
      <w:bookmarkStart w:id="3" w:name="_Hlk126760932"/>
      <w:r w:rsidRPr="00DD6A43">
        <w:rPr>
          <w:rFonts w:ascii="Book Antiqua" w:hAnsi="Book Antiqua" w:cs="Arial"/>
          <w:sz w:val="22"/>
          <w:szCs w:val="22"/>
        </w:rPr>
        <w:t xml:space="preserve">The contractor must have </w:t>
      </w:r>
      <w:bookmarkEnd w:id="3"/>
      <w:r w:rsidRPr="00DD6A43">
        <w:rPr>
          <w:rFonts w:ascii="Book Antiqua" w:hAnsi="Book Antiqua" w:cs="Arial"/>
          <w:sz w:val="22"/>
          <w:szCs w:val="22"/>
        </w:rPr>
        <w:t xml:space="preserve">a good track record in terms of successful project(s) of similar nature, as follows: </w:t>
      </w:r>
    </w:p>
    <w:p w14:paraId="27DDF529" w14:textId="77777777" w:rsidR="00A20094" w:rsidRPr="00A20094" w:rsidRDefault="00A20094" w:rsidP="00E35F26">
      <w:pPr>
        <w:pStyle w:val="ListParagraph"/>
        <w:numPr>
          <w:ilvl w:val="0"/>
          <w:numId w:val="63"/>
        </w:numPr>
        <w:spacing w:line="360" w:lineRule="auto"/>
        <w:contextualSpacing w:val="0"/>
        <w:jc w:val="both"/>
        <w:rPr>
          <w:rFonts w:ascii="Book Antiqua" w:hAnsi="Book Antiqua" w:cs="Arial"/>
          <w:sz w:val="22"/>
          <w:szCs w:val="22"/>
        </w:rPr>
      </w:pPr>
      <w:r w:rsidRPr="00A20094">
        <w:rPr>
          <w:rFonts w:ascii="Book Antiqua" w:hAnsi="Book Antiqua" w:cs="Arial"/>
          <w:sz w:val="22"/>
          <w:szCs w:val="22"/>
        </w:rPr>
        <w:t>The Offeror must have successfully completed at least two (2) projects in relevant fields within the last 5 years.</w:t>
      </w:r>
    </w:p>
    <w:p w14:paraId="0912EA15" w14:textId="77777777" w:rsidR="00A20094" w:rsidRPr="00A20094" w:rsidRDefault="00A20094" w:rsidP="00E35F26">
      <w:pPr>
        <w:pStyle w:val="ListParagraph"/>
        <w:numPr>
          <w:ilvl w:val="0"/>
          <w:numId w:val="63"/>
        </w:numPr>
        <w:spacing w:line="360" w:lineRule="auto"/>
        <w:contextualSpacing w:val="0"/>
        <w:jc w:val="both"/>
        <w:rPr>
          <w:rFonts w:ascii="Book Antiqua" w:hAnsi="Book Antiqua" w:cs="Arial"/>
          <w:sz w:val="22"/>
          <w:szCs w:val="22"/>
        </w:rPr>
      </w:pPr>
      <w:r w:rsidRPr="00A20094">
        <w:rPr>
          <w:rFonts w:ascii="Book Antiqua" w:hAnsi="Book Antiqua" w:cs="Arial"/>
          <w:sz w:val="22"/>
          <w:szCs w:val="22"/>
        </w:rPr>
        <w:t>At least 5 (five) years of experience related to development and implementation of complex ICT solutions.</w:t>
      </w:r>
    </w:p>
    <w:p w14:paraId="771FFB2D" w14:textId="77777777" w:rsidR="00172E1F" w:rsidRPr="00DD6A43" w:rsidRDefault="00172E1F" w:rsidP="00E35F26">
      <w:pPr>
        <w:spacing w:line="360" w:lineRule="auto"/>
        <w:jc w:val="both"/>
        <w:rPr>
          <w:rFonts w:ascii="Book Antiqua" w:hAnsi="Book Antiqua"/>
          <w:sz w:val="22"/>
          <w:szCs w:val="22"/>
        </w:rPr>
      </w:pPr>
      <w:r w:rsidRPr="00DD6A43">
        <w:rPr>
          <w:rFonts w:ascii="Book Antiqua" w:hAnsi="Book Antiqua"/>
          <w:sz w:val="22"/>
          <w:szCs w:val="22"/>
        </w:rPr>
        <w:t>The contractor must propose personnel/experts who have experience in project implementation. The minimum personnel mandatory for the implementation of the contract:</w:t>
      </w:r>
    </w:p>
    <w:p w14:paraId="20F3D49A" w14:textId="77777777" w:rsidR="00172E1F" w:rsidRPr="0036160A" w:rsidRDefault="00172E1F" w:rsidP="00E35F26">
      <w:pPr>
        <w:pStyle w:val="ListParagraph"/>
        <w:numPr>
          <w:ilvl w:val="0"/>
          <w:numId w:val="63"/>
        </w:numPr>
        <w:spacing w:line="360" w:lineRule="auto"/>
        <w:contextualSpacing w:val="0"/>
        <w:jc w:val="both"/>
        <w:rPr>
          <w:rFonts w:ascii="Book Antiqua" w:hAnsi="Book Antiqua" w:cs="Arial"/>
          <w:sz w:val="22"/>
          <w:szCs w:val="22"/>
        </w:rPr>
      </w:pPr>
      <w:r w:rsidRPr="0036160A">
        <w:rPr>
          <w:rFonts w:ascii="Book Antiqua" w:hAnsi="Book Antiqua" w:cs="Arial"/>
          <w:sz w:val="22"/>
          <w:szCs w:val="22"/>
        </w:rPr>
        <w:t xml:space="preserve">1 (one) </w:t>
      </w:r>
      <w:bookmarkStart w:id="4" w:name="_Hlk130388557"/>
      <w:r w:rsidRPr="0036160A">
        <w:rPr>
          <w:rFonts w:ascii="Book Antiqua" w:hAnsi="Book Antiqua" w:cs="Arial"/>
          <w:sz w:val="22"/>
          <w:szCs w:val="22"/>
        </w:rPr>
        <w:t>Project Manager/Scrum Master;</w:t>
      </w:r>
    </w:p>
    <w:p w14:paraId="452FD71C" w14:textId="77777777" w:rsidR="00172E1F" w:rsidRPr="0036160A" w:rsidRDefault="00172E1F" w:rsidP="00E35F26">
      <w:pPr>
        <w:pStyle w:val="ListParagraph"/>
        <w:numPr>
          <w:ilvl w:val="0"/>
          <w:numId w:val="63"/>
        </w:numPr>
        <w:spacing w:line="360" w:lineRule="auto"/>
        <w:contextualSpacing w:val="0"/>
        <w:jc w:val="both"/>
        <w:rPr>
          <w:rFonts w:ascii="Book Antiqua" w:hAnsi="Book Antiqua" w:cs="Arial"/>
          <w:sz w:val="22"/>
          <w:szCs w:val="22"/>
        </w:rPr>
      </w:pPr>
      <w:r w:rsidRPr="0036160A">
        <w:rPr>
          <w:rFonts w:ascii="Book Antiqua" w:hAnsi="Book Antiqua" w:cs="Arial"/>
          <w:sz w:val="22"/>
          <w:szCs w:val="22"/>
        </w:rPr>
        <w:t>1 (one) Business Analyst/System Architect;</w:t>
      </w:r>
    </w:p>
    <w:p w14:paraId="575C2BBB" w14:textId="77777777" w:rsidR="00172E1F" w:rsidRPr="0036160A" w:rsidRDefault="00172E1F" w:rsidP="00E35F26">
      <w:pPr>
        <w:pStyle w:val="ListParagraph"/>
        <w:numPr>
          <w:ilvl w:val="0"/>
          <w:numId w:val="63"/>
        </w:numPr>
        <w:spacing w:line="360" w:lineRule="auto"/>
        <w:contextualSpacing w:val="0"/>
        <w:jc w:val="both"/>
        <w:rPr>
          <w:rFonts w:ascii="Book Antiqua" w:hAnsi="Book Antiqua" w:cs="Arial"/>
          <w:sz w:val="22"/>
          <w:szCs w:val="22"/>
        </w:rPr>
      </w:pPr>
      <w:r w:rsidRPr="0036160A">
        <w:rPr>
          <w:rFonts w:ascii="Book Antiqua" w:hAnsi="Book Antiqua" w:cs="Arial"/>
          <w:sz w:val="22"/>
          <w:szCs w:val="22"/>
        </w:rPr>
        <w:t>1 (one) Senior Software Developer (Technical Team Leader);</w:t>
      </w:r>
    </w:p>
    <w:bookmarkEnd w:id="4"/>
    <w:p w14:paraId="5C195E4E" w14:textId="5443CE98" w:rsidR="008D4F67" w:rsidRDefault="008D4F67" w:rsidP="00E35F26">
      <w:pPr>
        <w:spacing w:line="360" w:lineRule="auto"/>
        <w:jc w:val="both"/>
        <w:rPr>
          <w:rFonts w:ascii="Book Antiqua" w:hAnsi="Book Antiqua"/>
          <w:sz w:val="22"/>
          <w:szCs w:val="22"/>
        </w:rPr>
      </w:pPr>
      <w:r w:rsidRPr="008D4F67">
        <w:rPr>
          <w:rFonts w:ascii="Book Antiqua" w:hAnsi="Book Antiqua"/>
          <w:sz w:val="22"/>
          <w:szCs w:val="22"/>
        </w:rPr>
        <w:t>Bidders are encouraged to propose any additional key and non-key experts they consider necessary to ensure the successful implementation of the project</w:t>
      </w:r>
      <w:r>
        <w:rPr>
          <w:rFonts w:ascii="Book Antiqua" w:hAnsi="Book Antiqua"/>
          <w:sz w:val="22"/>
          <w:szCs w:val="22"/>
        </w:rPr>
        <w:t>.</w:t>
      </w:r>
    </w:p>
    <w:p w14:paraId="69E4DBCF" w14:textId="4E4C31A5" w:rsidR="00172E1F" w:rsidRPr="00DD6A43" w:rsidRDefault="00172E1F" w:rsidP="00E35F26">
      <w:pPr>
        <w:spacing w:line="360" w:lineRule="auto"/>
        <w:jc w:val="both"/>
        <w:rPr>
          <w:rFonts w:ascii="Book Antiqua" w:hAnsi="Book Antiqua"/>
          <w:b/>
          <w:bCs/>
          <w:sz w:val="22"/>
          <w:szCs w:val="22"/>
          <w:u w:val="single"/>
        </w:rPr>
      </w:pPr>
      <w:r w:rsidRPr="00DD6A43">
        <w:rPr>
          <w:rFonts w:ascii="Book Antiqua" w:hAnsi="Book Antiqua"/>
          <w:b/>
          <w:bCs/>
          <w:sz w:val="22"/>
          <w:szCs w:val="22"/>
          <w:u w:val="single"/>
        </w:rPr>
        <w:t>Project Manager/Scrum Master</w:t>
      </w:r>
    </w:p>
    <w:p w14:paraId="0BD17992" w14:textId="77777777" w:rsidR="00172E1F" w:rsidRPr="00DD6A43" w:rsidRDefault="00172E1F" w:rsidP="00E35F26">
      <w:pPr>
        <w:numPr>
          <w:ilvl w:val="0"/>
          <w:numId w:val="67"/>
        </w:numPr>
        <w:spacing w:line="360" w:lineRule="auto"/>
        <w:jc w:val="both"/>
        <w:rPr>
          <w:rFonts w:ascii="Book Antiqua" w:hAnsi="Book Antiqua"/>
          <w:sz w:val="22"/>
          <w:szCs w:val="22"/>
        </w:rPr>
      </w:pPr>
      <w:bookmarkStart w:id="5" w:name="_Hlk126766351"/>
      <w:r w:rsidRPr="00DD6A43">
        <w:rPr>
          <w:rFonts w:ascii="Book Antiqua" w:hAnsi="Book Antiqua"/>
          <w:sz w:val="22"/>
          <w:szCs w:val="22"/>
        </w:rPr>
        <w:t>Master’s degree (or 5 years university degree) in the field of Computer Science and/or Information Technologies or similar.</w:t>
      </w:r>
    </w:p>
    <w:p w14:paraId="7E319760" w14:textId="77777777" w:rsidR="00172E1F" w:rsidRPr="00DD6A43" w:rsidRDefault="00172E1F" w:rsidP="00E35F26">
      <w:pPr>
        <w:numPr>
          <w:ilvl w:val="0"/>
          <w:numId w:val="67"/>
        </w:numPr>
        <w:spacing w:line="360" w:lineRule="auto"/>
        <w:jc w:val="both"/>
        <w:rPr>
          <w:rFonts w:ascii="Book Antiqua" w:hAnsi="Book Antiqua"/>
          <w:sz w:val="22"/>
          <w:szCs w:val="22"/>
        </w:rPr>
      </w:pPr>
      <w:bookmarkStart w:id="6" w:name="_Hlk130389230"/>
      <w:bookmarkEnd w:id="5"/>
      <w:r w:rsidRPr="00DD6A43">
        <w:rPr>
          <w:rFonts w:ascii="Book Antiqua" w:hAnsi="Book Antiqua"/>
          <w:sz w:val="22"/>
          <w:szCs w:val="22"/>
        </w:rPr>
        <w:t>At least 4 years of demonstrated experience in team/project management (preferably in the governmental sector) with the application of Agile methodology;</w:t>
      </w:r>
    </w:p>
    <w:p w14:paraId="4F8926B3"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At least 2 reference projects involving the implementation of information systems with similar application or complexity;</w:t>
      </w:r>
    </w:p>
    <w:p w14:paraId="5B9E7F5C"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lastRenderedPageBreak/>
        <w:t>Strong analytical, leadership, and staff motivation skills, along with relevant experience in business process analysis;</w:t>
      </w:r>
    </w:p>
    <w:p w14:paraId="6A88E08F"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Possession of recognized certification in project management (e.g., PMP, Prince2, Professional Scrum Master, etc.) is an advantage</w:t>
      </w:r>
      <w:r>
        <w:rPr>
          <w:rFonts w:ascii="Book Antiqua" w:hAnsi="Book Antiqua"/>
          <w:sz w:val="22"/>
          <w:szCs w:val="22"/>
        </w:rPr>
        <w:t>;</w:t>
      </w:r>
    </w:p>
    <w:p w14:paraId="201BBC9F" w14:textId="647F1B53" w:rsidR="00172E1F" w:rsidRPr="007D0BEA"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Fluency in English and Romanian</w:t>
      </w:r>
      <w:r w:rsidR="008C3F82">
        <w:rPr>
          <w:rFonts w:ascii="Book Antiqua" w:hAnsi="Book Antiqua"/>
          <w:sz w:val="22"/>
          <w:szCs w:val="22"/>
        </w:rPr>
        <w:t xml:space="preserve"> desired</w:t>
      </w:r>
      <w:r w:rsidRPr="00DD6A43">
        <w:rPr>
          <w:rFonts w:ascii="Book Antiqua" w:hAnsi="Book Antiqua"/>
          <w:sz w:val="22"/>
          <w:szCs w:val="22"/>
        </w:rPr>
        <w:t xml:space="preserve">. </w:t>
      </w:r>
      <w:bookmarkEnd w:id="6"/>
    </w:p>
    <w:p w14:paraId="631FDE1A" w14:textId="77777777" w:rsidR="00172E1F" w:rsidRPr="00DD6A43" w:rsidRDefault="00172E1F" w:rsidP="00E35F26">
      <w:pPr>
        <w:spacing w:line="360" w:lineRule="auto"/>
        <w:jc w:val="both"/>
        <w:rPr>
          <w:rFonts w:ascii="Book Antiqua" w:hAnsi="Book Antiqua"/>
          <w:b/>
          <w:bCs/>
          <w:color w:val="000000" w:themeColor="text1"/>
          <w:sz w:val="22"/>
          <w:szCs w:val="22"/>
          <w:u w:val="single"/>
        </w:rPr>
      </w:pPr>
      <w:r w:rsidRPr="00DD6A43">
        <w:rPr>
          <w:rFonts w:ascii="Book Antiqua" w:hAnsi="Book Antiqua"/>
          <w:b/>
          <w:bCs/>
          <w:color w:val="000000" w:themeColor="text1"/>
          <w:sz w:val="22"/>
          <w:szCs w:val="22"/>
          <w:u w:val="single"/>
        </w:rPr>
        <w:t>Business Analyst/System Architect:</w:t>
      </w:r>
    </w:p>
    <w:p w14:paraId="58986A14"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Master’s degree (or 5 years university degree) in the field of Computer Science and/or Information Technologies or similar.</w:t>
      </w:r>
    </w:p>
    <w:p w14:paraId="6A2A6AEA"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At least 5 years of experience as a System Architect/Business Analyst, demonstrated by involvement in projects in similar roles for the design, development, and implementation of information systems with comparable usage or complexity;</w:t>
      </w:r>
    </w:p>
    <w:p w14:paraId="78547131"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Proven experience with modern methodologies and approaches for designing information systems and applying specific ICT standards and initiatives for the governmental sector in the Republic of Moldova;</w:t>
      </w:r>
    </w:p>
    <w:p w14:paraId="5A874B00"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Demonstrated participation as a System Architect/Business Analyst in at least 2 projects of similar complexity within the last 3 years;</w:t>
      </w:r>
    </w:p>
    <w:p w14:paraId="135535EA"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Experience with modular testing, continuous integration, and DevOps;</w:t>
      </w:r>
    </w:p>
    <w:p w14:paraId="47020F99"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Certification in information system design (e.g., TOGAF 9, CTA) will be an advantage;</w:t>
      </w:r>
    </w:p>
    <w:p w14:paraId="351D4643" w14:textId="02D5F0AF" w:rsidR="00172E1F" w:rsidRPr="00595C7C"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Fluency in English and Romanian</w:t>
      </w:r>
      <w:r w:rsidR="008C3F82">
        <w:rPr>
          <w:rFonts w:ascii="Book Antiqua" w:hAnsi="Book Antiqua"/>
          <w:sz w:val="22"/>
          <w:szCs w:val="22"/>
        </w:rPr>
        <w:t xml:space="preserve"> desired</w:t>
      </w:r>
      <w:r w:rsidRPr="00DD6A43">
        <w:rPr>
          <w:rFonts w:ascii="Book Antiqua" w:hAnsi="Book Antiqua"/>
          <w:sz w:val="22"/>
          <w:szCs w:val="22"/>
        </w:rPr>
        <w:t>.</w:t>
      </w:r>
    </w:p>
    <w:p w14:paraId="3F1D3E79" w14:textId="77777777" w:rsidR="00172E1F" w:rsidRPr="00DD6A43" w:rsidRDefault="00172E1F" w:rsidP="00E35F26">
      <w:pPr>
        <w:spacing w:line="360" w:lineRule="auto"/>
        <w:jc w:val="both"/>
        <w:rPr>
          <w:rFonts w:ascii="Book Antiqua" w:hAnsi="Book Antiqua"/>
          <w:b/>
          <w:bCs/>
          <w:sz w:val="22"/>
          <w:szCs w:val="22"/>
          <w:u w:val="single"/>
        </w:rPr>
      </w:pPr>
      <w:r w:rsidRPr="00DD6A43">
        <w:rPr>
          <w:rFonts w:ascii="Book Antiqua" w:hAnsi="Book Antiqua"/>
          <w:b/>
          <w:bCs/>
          <w:sz w:val="22"/>
          <w:szCs w:val="22"/>
          <w:u w:val="single"/>
        </w:rPr>
        <w:t>Senior Software Developer (Technical Team Leader)</w:t>
      </w:r>
    </w:p>
    <w:p w14:paraId="5FF28265" w14:textId="77777777" w:rsidR="00172E1F" w:rsidRPr="00DD6A43" w:rsidRDefault="00172E1F" w:rsidP="00E35F26">
      <w:pPr>
        <w:numPr>
          <w:ilvl w:val="0"/>
          <w:numId w:val="67"/>
        </w:numPr>
        <w:spacing w:line="360" w:lineRule="auto"/>
        <w:jc w:val="both"/>
        <w:rPr>
          <w:rFonts w:ascii="Book Antiqua" w:hAnsi="Book Antiqua"/>
          <w:sz w:val="22"/>
          <w:szCs w:val="22"/>
        </w:rPr>
      </w:pPr>
      <w:bookmarkStart w:id="7" w:name="_Hlk130389483"/>
      <w:r w:rsidRPr="00DD6A43">
        <w:rPr>
          <w:rFonts w:ascii="Book Antiqua" w:hAnsi="Book Antiqua"/>
          <w:sz w:val="22"/>
          <w:szCs w:val="22"/>
        </w:rPr>
        <w:t>Master’s degree (or 5 years university degree) in the field of Computer Science and/or Information Technologies or similar;</w:t>
      </w:r>
    </w:p>
    <w:bookmarkEnd w:id="7"/>
    <w:p w14:paraId="75813FBE"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At least 7 years of experience in developing information systems of similar complexity using the proposed technology stack;</w:t>
      </w:r>
    </w:p>
    <w:p w14:paraId="7A77612B"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Demonstrated involvement in a similar role in at least 2 similar or comparable complexity projects over the past 3 years;</w:t>
      </w:r>
    </w:p>
    <w:p w14:paraId="50D7A648"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Proven experience in modular software testing (unit testing), continuous integration, and DevOps;</w:t>
      </w:r>
    </w:p>
    <w:p w14:paraId="7C12F524"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lastRenderedPageBreak/>
        <w:t>Demonstrated experience in integrating information systems, designing, and implementing data exchange interfaces (APIs) using SOAP/REST;</w:t>
      </w:r>
    </w:p>
    <w:p w14:paraId="7E534FE0" w14:textId="77777777" w:rsidR="00172E1F" w:rsidRPr="00DD6A43"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Certification in the proposed technologies as part of the technology stack will be an advantage</w:t>
      </w:r>
      <w:r>
        <w:rPr>
          <w:rFonts w:ascii="Book Antiqua" w:hAnsi="Book Antiqua"/>
          <w:sz w:val="22"/>
          <w:szCs w:val="22"/>
        </w:rPr>
        <w:t>;</w:t>
      </w:r>
    </w:p>
    <w:p w14:paraId="5D2C307F" w14:textId="40F40E93" w:rsidR="00172E1F" w:rsidRPr="00C905BB" w:rsidRDefault="00172E1F" w:rsidP="00E35F26">
      <w:pPr>
        <w:numPr>
          <w:ilvl w:val="0"/>
          <w:numId w:val="67"/>
        </w:numPr>
        <w:spacing w:line="360" w:lineRule="auto"/>
        <w:jc w:val="both"/>
        <w:rPr>
          <w:rFonts w:ascii="Book Antiqua" w:hAnsi="Book Antiqua"/>
          <w:sz w:val="22"/>
          <w:szCs w:val="22"/>
        </w:rPr>
      </w:pPr>
      <w:r w:rsidRPr="00DD6A43">
        <w:rPr>
          <w:rFonts w:ascii="Book Antiqua" w:hAnsi="Book Antiqua"/>
          <w:sz w:val="22"/>
          <w:szCs w:val="22"/>
        </w:rPr>
        <w:t>Fluency in English and Romanian</w:t>
      </w:r>
      <w:r w:rsidR="008C3F82">
        <w:rPr>
          <w:rFonts w:ascii="Book Antiqua" w:hAnsi="Book Antiqua"/>
          <w:sz w:val="22"/>
          <w:szCs w:val="22"/>
        </w:rPr>
        <w:t xml:space="preserve"> desired</w:t>
      </w:r>
      <w:r w:rsidRPr="00DD6A43">
        <w:rPr>
          <w:rFonts w:ascii="Book Antiqua" w:hAnsi="Book Antiqua"/>
          <w:sz w:val="22"/>
          <w:szCs w:val="22"/>
        </w:rPr>
        <w:t xml:space="preserve">. </w:t>
      </w:r>
    </w:p>
    <w:p w14:paraId="6B6FE774" w14:textId="745D4BD7" w:rsidR="00172E1F" w:rsidRPr="00DD6A43" w:rsidRDefault="00172E1F" w:rsidP="00E35F26">
      <w:pPr>
        <w:spacing w:line="360" w:lineRule="auto"/>
        <w:ind w:left="720"/>
        <w:jc w:val="both"/>
        <w:rPr>
          <w:rFonts w:ascii="Book Antiqua" w:hAnsi="Book Antiqua"/>
          <w:sz w:val="22"/>
          <w:szCs w:val="22"/>
        </w:rPr>
      </w:pPr>
    </w:p>
    <w:p w14:paraId="3F0F3810" w14:textId="77777777" w:rsidR="00172E1F" w:rsidRPr="00DD6A43" w:rsidRDefault="00172E1F" w:rsidP="00E35F26">
      <w:pPr>
        <w:spacing w:line="360" w:lineRule="auto"/>
        <w:ind w:left="1440"/>
        <w:jc w:val="both"/>
        <w:rPr>
          <w:rFonts w:ascii="Book Antiqua" w:hAnsi="Book Antiqua"/>
          <w:sz w:val="22"/>
          <w:szCs w:val="22"/>
        </w:rPr>
      </w:pPr>
    </w:p>
    <w:p w14:paraId="45E69F72" w14:textId="77777777" w:rsidR="00172E1F" w:rsidRPr="00DD6A43" w:rsidRDefault="00172E1F" w:rsidP="00E35F26">
      <w:pPr>
        <w:spacing w:line="360" w:lineRule="auto"/>
        <w:jc w:val="both"/>
        <w:rPr>
          <w:rFonts w:ascii="Book Antiqua" w:hAnsi="Book Antiqua"/>
          <w:b/>
          <w:bCs/>
          <w:sz w:val="22"/>
          <w:szCs w:val="22"/>
          <w:u w:val="single"/>
        </w:rPr>
      </w:pPr>
      <w:r w:rsidRPr="00DD6A43">
        <w:rPr>
          <w:rFonts w:ascii="Book Antiqua" w:hAnsi="Book Antiqua"/>
          <w:b/>
          <w:bCs/>
          <w:sz w:val="22"/>
          <w:szCs w:val="22"/>
          <w:u w:val="single"/>
        </w:rPr>
        <w:t>Other experts</w:t>
      </w:r>
    </w:p>
    <w:p w14:paraId="3B799AA9" w14:textId="12650036" w:rsidR="00172E1F" w:rsidRPr="007D0BEA" w:rsidRDefault="009B21F2" w:rsidP="00E35F26">
      <w:pPr>
        <w:spacing w:line="360" w:lineRule="auto"/>
        <w:jc w:val="both"/>
        <w:rPr>
          <w:rFonts w:ascii="Book Antiqua" w:hAnsi="Book Antiqua"/>
          <w:sz w:val="22"/>
          <w:szCs w:val="22"/>
        </w:rPr>
      </w:pPr>
      <w:r>
        <w:rPr>
          <w:rFonts w:ascii="Book Antiqua" w:hAnsi="Book Antiqua"/>
          <w:sz w:val="22"/>
          <w:szCs w:val="22"/>
        </w:rPr>
        <w:t xml:space="preserve">Bidders have the flexibility to propose additional experts as they deem appropriate to implement the project. </w:t>
      </w:r>
    </w:p>
    <w:p w14:paraId="432F2BF9" w14:textId="77777777" w:rsidR="00172E1F" w:rsidRDefault="00172E1F" w:rsidP="00E35F26">
      <w:pPr>
        <w:spacing w:line="360" w:lineRule="auto"/>
        <w:jc w:val="both"/>
      </w:pPr>
    </w:p>
    <w:p w14:paraId="522F9E0E" w14:textId="792DF0B5" w:rsidR="00F728CF" w:rsidRDefault="00F728CF" w:rsidP="00E35F26">
      <w:pPr>
        <w:pStyle w:val="Heading3"/>
        <w:spacing w:line="360" w:lineRule="auto"/>
      </w:pPr>
      <w:r>
        <w:t>D</w:t>
      </w:r>
      <w:r w:rsidR="00C07DF9">
        <w:t>6</w:t>
      </w:r>
      <w:r>
        <w:t xml:space="preserve">. </w:t>
      </w:r>
      <w:r w:rsidRPr="005754C6">
        <w:t>Target groups</w:t>
      </w:r>
    </w:p>
    <w:p w14:paraId="07CF55EE" w14:textId="1902FCBC" w:rsidR="00F728CF" w:rsidRPr="007B4486" w:rsidRDefault="007B4486" w:rsidP="00E35F26">
      <w:pPr>
        <w:numPr>
          <w:ilvl w:val="0"/>
          <w:numId w:val="67"/>
        </w:numPr>
        <w:spacing w:line="360" w:lineRule="auto"/>
        <w:jc w:val="both"/>
        <w:rPr>
          <w:rFonts w:ascii="Book Antiqua" w:hAnsi="Book Antiqua"/>
          <w:sz w:val="22"/>
          <w:szCs w:val="22"/>
        </w:rPr>
      </w:pPr>
      <w:r>
        <w:rPr>
          <w:rFonts w:ascii="Book Antiqua" w:hAnsi="Book Antiqua"/>
          <w:sz w:val="22"/>
          <w:szCs w:val="22"/>
        </w:rPr>
        <w:t>ANSA</w:t>
      </w:r>
      <w:r w:rsidR="00F728CF" w:rsidRPr="007B4486">
        <w:rPr>
          <w:rFonts w:ascii="Book Antiqua" w:hAnsi="Book Antiqua"/>
          <w:sz w:val="22"/>
          <w:szCs w:val="22"/>
        </w:rPr>
        <w:t xml:space="preserve"> – the main beneficiary and owner of the integrated software;</w:t>
      </w:r>
    </w:p>
    <w:p w14:paraId="382052F1" w14:textId="77777777"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GATF – the Purchaser of the upgrade and implementation of SIMIDA. The GATF will monitor all Project activities and provide the necessary expert’s opinion in the implementation area;</w:t>
      </w:r>
    </w:p>
    <w:p w14:paraId="4B1ACC54" w14:textId="77777777"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Ministry of Agriculture and Food Industry – the central specialized body of the public administration that ensures the realization of the governmental policy in the fields relevant to SIMIDA.</w:t>
      </w:r>
    </w:p>
    <w:p w14:paraId="5E1D981E" w14:textId="77777777"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 xml:space="preserve">Information Technology and Cyber Security Service (ITCSS) – as the entity that administers </w:t>
      </w:r>
      <w:proofErr w:type="spellStart"/>
      <w:r w:rsidRPr="007B4486">
        <w:rPr>
          <w:rFonts w:ascii="Book Antiqua" w:hAnsi="Book Antiqua"/>
          <w:sz w:val="22"/>
          <w:szCs w:val="22"/>
        </w:rPr>
        <w:t>MCloud</w:t>
      </w:r>
      <w:proofErr w:type="spellEnd"/>
      <w:r w:rsidRPr="007B4486">
        <w:rPr>
          <w:rFonts w:ascii="Book Antiqua" w:hAnsi="Book Antiqua"/>
          <w:sz w:val="22"/>
          <w:szCs w:val="22"/>
        </w:rPr>
        <w:t xml:space="preserve">, which hosts shared government services implemented under the entity administering the Government Common Platform </w:t>
      </w:r>
      <w:proofErr w:type="spellStart"/>
      <w:r w:rsidRPr="007B4486">
        <w:rPr>
          <w:rFonts w:ascii="Book Antiqua" w:hAnsi="Book Antiqua"/>
          <w:sz w:val="22"/>
          <w:szCs w:val="22"/>
        </w:rPr>
        <w:t>MCloud</w:t>
      </w:r>
      <w:proofErr w:type="spellEnd"/>
      <w:r w:rsidRPr="007B4486">
        <w:rPr>
          <w:rFonts w:ascii="Book Antiqua" w:hAnsi="Book Antiqua"/>
          <w:sz w:val="22"/>
          <w:szCs w:val="22"/>
        </w:rPr>
        <w:t xml:space="preserve"> hosting horizontal e-government services the SIMIDA is supposed to integrate with;</w:t>
      </w:r>
    </w:p>
    <w:p w14:paraId="30619C6D" w14:textId="77777777"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 xml:space="preserve">e-Government Agency – the agency responsible for the government e-Transformation agenda implementation and access to </w:t>
      </w:r>
      <w:proofErr w:type="spellStart"/>
      <w:r w:rsidRPr="007B4486">
        <w:rPr>
          <w:rFonts w:ascii="Book Antiqua" w:hAnsi="Book Antiqua"/>
          <w:sz w:val="22"/>
          <w:szCs w:val="22"/>
        </w:rPr>
        <w:t>MConnect</w:t>
      </w:r>
      <w:proofErr w:type="spellEnd"/>
      <w:r w:rsidRPr="007B4486">
        <w:rPr>
          <w:rFonts w:ascii="Book Antiqua" w:hAnsi="Book Antiqua"/>
          <w:sz w:val="22"/>
          <w:szCs w:val="22"/>
        </w:rPr>
        <w:t xml:space="preserve"> interoperability platform and APIs of government e-services (</w:t>
      </w:r>
      <w:proofErr w:type="spellStart"/>
      <w:r w:rsidRPr="007B4486">
        <w:rPr>
          <w:rFonts w:ascii="Book Antiqua" w:hAnsi="Book Antiqua"/>
          <w:sz w:val="22"/>
          <w:szCs w:val="22"/>
        </w:rPr>
        <w:t>MPass</w:t>
      </w:r>
      <w:proofErr w:type="spellEnd"/>
      <w:r w:rsidRPr="007B4486">
        <w:rPr>
          <w:rFonts w:ascii="Book Antiqua" w:hAnsi="Book Antiqua"/>
          <w:sz w:val="22"/>
          <w:szCs w:val="22"/>
        </w:rPr>
        <w:t xml:space="preserve">, </w:t>
      </w:r>
      <w:proofErr w:type="spellStart"/>
      <w:r w:rsidRPr="007B4486">
        <w:rPr>
          <w:rFonts w:ascii="Book Antiqua" w:hAnsi="Book Antiqua"/>
          <w:sz w:val="22"/>
          <w:szCs w:val="22"/>
        </w:rPr>
        <w:t>MSign</w:t>
      </w:r>
      <w:proofErr w:type="spellEnd"/>
      <w:r w:rsidRPr="007B4486">
        <w:rPr>
          <w:rFonts w:ascii="Book Antiqua" w:hAnsi="Book Antiqua"/>
          <w:sz w:val="22"/>
          <w:szCs w:val="22"/>
        </w:rPr>
        <w:t xml:space="preserve">, </w:t>
      </w:r>
      <w:proofErr w:type="spellStart"/>
      <w:r w:rsidRPr="007B4486">
        <w:rPr>
          <w:rFonts w:ascii="Book Antiqua" w:hAnsi="Book Antiqua"/>
          <w:sz w:val="22"/>
          <w:szCs w:val="22"/>
        </w:rPr>
        <w:t>MLog</w:t>
      </w:r>
      <w:proofErr w:type="spellEnd"/>
      <w:r w:rsidRPr="007B4486">
        <w:rPr>
          <w:rFonts w:ascii="Book Antiqua" w:hAnsi="Book Antiqua"/>
          <w:sz w:val="22"/>
          <w:szCs w:val="22"/>
        </w:rPr>
        <w:t xml:space="preserve">, </w:t>
      </w:r>
      <w:proofErr w:type="spellStart"/>
      <w:r w:rsidRPr="007B4486">
        <w:rPr>
          <w:rFonts w:ascii="Book Antiqua" w:hAnsi="Book Antiqua"/>
          <w:sz w:val="22"/>
          <w:szCs w:val="22"/>
        </w:rPr>
        <w:t>MNotify</w:t>
      </w:r>
      <w:proofErr w:type="spellEnd"/>
      <w:r w:rsidRPr="007B4486">
        <w:rPr>
          <w:rFonts w:ascii="Book Antiqua" w:hAnsi="Book Antiqua"/>
          <w:sz w:val="22"/>
          <w:szCs w:val="22"/>
        </w:rPr>
        <w:t>, MPower, PDSE, Open Data Portal and SIA GEAP);</w:t>
      </w:r>
    </w:p>
    <w:p w14:paraId="2B7096ED" w14:textId="6A78BC05"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 xml:space="preserve">Public Services Agency, which shall be involved in the implementation of the SIMIDA data exchange mechanism with the following </w:t>
      </w:r>
      <w:r w:rsidR="00452866" w:rsidRPr="007B4486">
        <w:rPr>
          <w:rFonts w:ascii="Book Antiqua" w:hAnsi="Book Antiqua"/>
          <w:sz w:val="22"/>
          <w:szCs w:val="22"/>
        </w:rPr>
        <w:t>Information System</w:t>
      </w:r>
      <w:r w:rsidRPr="007B4486">
        <w:rPr>
          <w:rFonts w:ascii="Book Antiqua" w:hAnsi="Book Antiqua"/>
          <w:sz w:val="22"/>
          <w:szCs w:val="22"/>
        </w:rPr>
        <w:t>: SRLE, SRP;</w:t>
      </w:r>
    </w:p>
    <w:p w14:paraId="195AC191" w14:textId="77777777" w:rsidR="00F728CF" w:rsidRPr="007B4486" w:rsidRDefault="00F728CF"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lastRenderedPageBreak/>
        <w:t>State Chancellery, which shall be involved in the implementation of the SIMIDA data exchange mechanism with the State Register of Inspections;</w:t>
      </w:r>
    </w:p>
    <w:p w14:paraId="49C08562" w14:textId="0C2D4C31" w:rsidR="00F728CF" w:rsidRDefault="00481C0E" w:rsidP="00E35F26">
      <w:pPr>
        <w:numPr>
          <w:ilvl w:val="0"/>
          <w:numId w:val="67"/>
        </w:numPr>
        <w:spacing w:line="360" w:lineRule="auto"/>
        <w:jc w:val="both"/>
        <w:rPr>
          <w:rFonts w:ascii="Book Antiqua" w:hAnsi="Book Antiqua"/>
          <w:sz w:val="22"/>
          <w:szCs w:val="22"/>
        </w:rPr>
      </w:pPr>
      <w:r w:rsidRPr="007B4486">
        <w:rPr>
          <w:rFonts w:ascii="Book Antiqua" w:hAnsi="Book Antiqua"/>
          <w:sz w:val="22"/>
          <w:szCs w:val="22"/>
        </w:rPr>
        <w:t>Customs Service</w:t>
      </w:r>
      <w:r w:rsidR="007924BD" w:rsidRPr="007B4486">
        <w:rPr>
          <w:rFonts w:ascii="Book Antiqua" w:hAnsi="Book Antiqua"/>
          <w:sz w:val="22"/>
          <w:szCs w:val="22"/>
        </w:rPr>
        <w:t xml:space="preserve"> of the Republic of Moldova</w:t>
      </w:r>
      <w:r w:rsidRPr="007B4486">
        <w:rPr>
          <w:rFonts w:ascii="Book Antiqua" w:hAnsi="Book Antiqua"/>
          <w:sz w:val="22"/>
          <w:szCs w:val="22"/>
        </w:rPr>
        <w:t xml:space="preserve">, </w:t>
      </w:r>
      <w:r w:rsidR="007B4486" w:rsidRPr="007B4486">
        <w:rPr>
          <w:rFonts w:ascii="Book Antiqua" w:hAnsi="Book Antiqua"/>
          <w:sz w:val="22"/>
          <w:szCs w:val="22"/>
        </w:rPr>
        <w:t>which will ensure, through the interoperability platform (</w:t>
      </w:r>
      <w:proofErr w:type="spellStart"/>
      <w:r w:rsidR="007B4486" w:rsidRPr="007B4486">
        <w:rPr>
          <w:rFonts w:ascii="Book Antiqua" w:hAnsi="Book Antiqua"/>
          <w:sz w:val="22"/>
          <w:szCs w:val="22"/>
        </w:rPr>
        <w:t>MConnect</w:t>
      </w:r>
      <w:proofErr w:type="spellEnd"/>
      <w:r w:rsidR="007B4486" w:rsidRPr="007B4486">
        <w:rPr>
          <w:rFonts w:ascii="Book Antiqua" w:hAnsi="Book Antiqua"/>
          <w:sz w:val="22"/>
          <w:szCs w:val="22"/>
        </w:rPr>
        <w:t>), the exchange of data with the ‘Frontiera’ Information System and the “ASYCUDA World” Information System.</w:t>
      </w:r>
    </w:p>
    <w:p w14:paraId="55DCBF8E" w14:textId="77777777" w:rsidR="00653A26" w:rsidRPr="007B4486" w:rsidRDefault="00653A26" w:rsidP="00E35F26">
      <w:pPr>
        <w:spacing w:line="360" w:lineRule="auto"/>
        <w:jc w:val="both"/>
        <w:rPr>
          <w:rFonts w:ascii="Book Antiqua" w:hAnsi="Book Antiqua"/>
          <w:sz w:val="22"/>
          <w:szCs w:val="22"/>
        </w:rPr>
      </w:pPr>
    </w:p>
    <w:p w14:paraId="03B6BC7D" w14:textId="0A4D3673" w:rsidR="00172E1F" w:rsidRPr="00F11AA7" w:rsidRDefault="00E013EF" w:rsidP="00E35F26">
      <w:pPr>
        <w:pStyle w:val="Heading3"/>
        <w:spacing w:line="360" w:lineRule="auto"/>
      </w:pPr>
      <w:bookmarkStart w:id="8" w:name="_Hlk125380605"/>
      <w:r>
        <w:t>D</w:t>
      </w:r>
      <w:r w:rsidR="00C07DF9">
        <w:t>7</w:t>
      </w:r>
      <w:r w:rsidR="00172E1F">
        <w:t xml:space="preserve">. </w:t>
      </w:r>
      <w:r w:rsidR="00172E1F" w:rsidRPr="00F11AA7">
        <w:t>Geographical area</w:t>
      </w:r>
    </w:p>
    <w:p w14:paraId="3228122D" w14:textId="77777777" w:rsidR="00F82166" w:rsidRDefault="00172E1F" w:rsidP="00E35F26">
      <w:pPr>
        <w:spacing w:line="360" w:lineRule="auto"/>
        <w:jc w:val="both"/>
        <w:rPr>
          <w:rFonts w:ascii="Book Antiqua" w:hAnsi="Book Antiqua"/>
          <w:sz w:val="22"/>
          <w:szCs w:val="22"/>
        </w:rPr>
      </w:pPr>
      <w:r w:rsidRPr="00C27A17">
        <w:rPr>
          <w:rFonts w:ascii="Book Antiqua" w:hAnsi="Book Antiqua"/>
          <w:sz w:val="22"/>
          <w:szCs w:val="22"/>
        </w:rPr>
        <w:t xml:space="preserve">All the project stakeholders are located in Chisinau. In the context of the project activities, no travel within the territory of the Republic of Moldova or outside the Republic of Moldova is foreseen. </w:t>
      </w:r>
    </w:p>
    <w:p w14:paraId="1469B066" w14:textId="0ADE945C" w:rsidR="00172E1F" w:rsidRDefault="00172E1F" w:rsidP="00E35F26">
      <w:pPr>
        <w:spacing w:line="360" w:lineRule="auto"/>
        <w:jc w:val="both"/>
        <w:rPr>
          <w:rFonts w:ascii="Book Antiqua" w:hAnsi="Book Antiqua"/>
          <w:sz w:val="22"/>
          <w:szCs w:val="22"/>
        </w:rPr>
      </w:pPr>
      <w:r w:rsidRPr="00C27A17">
        <w:rPr>
          <w:rFonts w:ascii="Book Antiqua" w:hAnsi="Book Antiqua"/>
          <w:sz w:val="22"/>
          <w:szCs w:val="22"/>
        </w:rPr>
        <w:t xml:space="preserve">Given the fact that all the </w:t>
      </w:r>
      <w:r>
        <w:rPr>
          <w:rFonts w:ascii="Book Antiqua" w:hAnsi="Book Antiqua"/>
          <w:sz w:val="22"/>
          <w:szCs w:val="22"/>
        </w:rPr>
        <w:t>SIMIDA</w:t>
      </w:r>
      <w:r w:rsidRPr="00C27A17">
        <w:rPr>
          <w:rFonts w:ascii="Book Antiqua" w:hAnsi="Book Antiqua"/>
          <w:sz w:val="22"/>
          <w:szCs w:val="22"/>
        </w:rPr>
        <w:t xml:space="preserve"> authorized users will be representatives of the central public authorities of the Republic of Moldova, all the training activities must be carried out in Chisinau. </w:t>
      </w:r>
    </w:p>
    <w:p w14:paraId="2CA68D6C" w14:textId="620647D2" w:rsidR="00D67002" w:rsidRPr="00C27A17" w:rsidRDefault="00D67002" w:rsidP="00E35F26">
      <w:pPr>
        <w:spacing w:line="360" w:lineRule="auto"/>
        <w:jc w:val="both"/>
        <w:rPr>
          <w:rFonts w:ascii="Book Antiqua" w:hAnsi="Book Antiqua"/>
          <w:sz w:val="22"/>
          <w:szCs w:val="22"/>
        </w:rPr>
      </w:pPr>
      <w:r w:rsidRPr="00D67002">
        <w:rPr>
          <w:rFonts w:ascii="Book Antiqua" w:hAnsi="Book Antiqua"/>
          <w:sz w:val="22"/>
          <w:szCs w:val="22"/>
        </w:rPr>
        <w:t>ANSA will make reasonable efforts to provide office space for the successful bidder, as well as space for training activities, subject to availability.</w:t>
      </w:r>
    </w:p>
    <w:bookmarkEnd w:id="8"/>
    <w:p w14:paraId="35A0FA3E" w14:textId="77777777" w:rsidR="00172E1F" w:rsidRPr="00DD6A43" w:rsidRDefault="00172E1F" w:rsidP="00E35F26">
      <w:pPr>
        <w:tabs>
          <w:tab w:val="left" w:pos="567"/>
        </w:tabs>
        <w:spacing w:after="200" w:line="360" w:lineRule="auto"/>
        <w:jc w:val="both"/>
        <w:rPr>
          <w:rFonts w:ascii="Book Antiqua" w:hAnsi="Book Antiqua"/>
          <w:b/>
          <w:sz w:val="22"/>
          <w:szCs w:val="22"/>
        </w:rPr>
      </w:pPr>
    </w:p>
    <w:p w14:paraId="39A6D5A0" w14:textId="4723047F" w:rsidR="00172E1F" w:rsidRDefault="00172E1F" w:rsidP="00E35F26">
      <w:pPr>
        <w:spacing w:before="0" w:after="0" w:line="360" w:lineRule="auto"/>
        <w:rPr>
          <w:rFonts w:ascii="Book Antiqua" w:hAnsi="Book Antiqua"/>
          <w:sz w:val="22"/>
          <w:szCs w:val="22"/>
        </w:rPr>
      </w:pPr>
      <w:r>
        <w:rPr>
          <w:rFonts w:ascii="Book Antiqua" w:hAnsi="Book Antiqua"/>
          <w:sz w:val="22"/>
          <w:szCs w:val="22"/>
        </w:rPr>
        <w:br w:type="page"/>
      </w:r>
    </w:p>
    <w:p w14:paraId="66356ECE" w14:textId="0EAEAD12" w:rsidR="00794367" w:rsidRPr="00436140" w:rsidRDefault="00436140" w:rsidP="00E35F26">
      <w:pPr>
        <w:pStyle w:val="Heading1"/>
        <w:numPr>
          <w:ilvl w:val="0"/>
          <w:numId w:val="45"/>
        </w:numPr>
        <w:spacing w:line="360" w:lineRule="auto"/>
        <w:rPr>
          <w:rFonts w:ascii="Book Antiqua" w:hAnsi="Book Antiqua"/>
          <w:lang w:val="en-US"/>
        </w:rPr>
      </w:pPr>
      <w:r w:rsidRPr="00436140">
        <w:rPr>
          <w:rFonts w:ascii="Book Antiqua" w:hAnsi="Book Antiqua"/>
          <w:lang w:val="en-US"/>
        </w:rPr>
        <w:lastRenderedPageBreak/>
        <w:t xml:space="preserve">EVALUATION </w:t>
      </w:r>
      <w:r w:rsidR="00870AA3" w:rsidRPr="00870AA3">
        <w:rPr>
          <w:rFonts w:ascii="Book Antiqua" w:hAnsi="Book Antiqua"/>
          <w:lang w:val="en-US"/>
        </w:rPr>
        <w:t>OF TECHNICAL AND FINANCIAL PROPOSAL</w:t>
      </w:r>
    </w:p>
    <w:p w14:paraId="2AE8D14B" w14:textId="6E261E4F" w:rsidR="00794367" w:rsidRPr="00DD6A43" w:rsidRDefault="00794367" w:rsidP="00E35F26">
      <w:pPr>
        <w:spacing w:line="360" w:lineRule="auto"/>
        <w:jc w:val="both"/>
        <w:rPr>
          <w:rFonts w:ascii="Book Antiqua" w:hAnsi="Book Antiqua"/>
          <w:sz w:val="22"/>
          <w:szCs w:val="22"/>
        </w:rPr>
      </w:pPr>
      <w:r w:rsidRPr="00DD6A43">
        <w:rPr>
          <w:rFonts w:ascii="Book Antiqua" w:hAnsi="Book Antiqua"/>
          <w:sz w:val="22"/>
          <w:szCs w:val="22"/>
        </w:rPr>
        <w:t xml:space="preserve">The following table includes the components for both technical and cost evaluations.  The total points for a perfect scoring have been included. The evaluation panel will use these weights for evaluating the proposals. The </w:t>
      </w:r>
      <w:r w:rsidR="00CC324A">
        <w:rPr>
          <w:rFonts w:ascii="Book Antiqua" w:hAnsi="Book Antiqua"/>
          <w:sz w:val="22"/>
          <w:szCs w:val="22"/>
        </w:rPr>
        <w:t>O</w:t>
      </w:r>
      <w:r w:rsidR="002037EF" w:rsidRPr="00DD6A43">
        <w:rPr>
          <w:rFonts w:ascii="Book Antiqua" w:hAnsi="Book Antiqua"/>
          <w:sz w:val="22"/>
          <w:szCs w:val="22"/>
        </w:rPr>
        <w:t>fferor</w:t>
      </w:r>
      <w:r w:rsidRPr="00DD6A43">
        <w:rPr>
          <w:rFonts w:ascii="Book Antiqua" w:hAnsi="Book Antiqua"/>
          <w:sz w:val="22"/>
          <w:szCs w:val="22"/>
        </w:rPr>
        <w:t xml:space="preserve"> proposing the best overall value</w:t>
      </w:r>
      <w:r w:rsidR="00005D44" w:rsidRPr="00DD6A43">
        <w:rPr>
          <w:rFonts w:ascii="Book Antiqua" w:hAnsi="Book Antiqua"/>
          <w:sz w:val="22"/>
          <w:szCs w:val="22"/>
        </w:rPr>
        <w:t xml:space="preserve"> for money</w:t>
      </w:r>
      <w:r w:rsidR="006D079D" w:rsidRPr="00DD6A43">
        <w:rPr>
          <w:rFonts w:ascii="Book Antiqua" w:hAnsi="Book Antiqua"/>
          <w:sz w:val="22"/>
          <w:szCs w:val="22"/>
        </w:rPr>
        <w:t xml:space="preserve"> </w:t>
      </w:r>
      <w:r w:rsidRPr="00DD6A43">
        <w:rPr>
          <w:rFonts w:ascii="Book Antiqua" w:hAnsi="Book Antiqua"/>
          <w:sz w:val="22"/>
          <w:szCs w:val="22"/>
        </w:rPr>
        <w:t xml:space="preserve">will be selected. </w:t>
      </w:r>
      <w:r w:rsidR="002037EF" w:rsidRPr="00DD6A43">
        <w:rPr>
          <w:rFonts w:ascii="Book Antiqua" w:hAnsi="Book Antiqua"/>
          <w:sz w:val="22"/>
          <w:szCs w:val="22"/>
        </w:rPr>
        <w:t>Offeror</w:t>
      </w:r>
      <w:r w:rsidRPr="00DD6A43">
        <w:rPr>
          <w:rFonts w:ascii="Book Antiqua" w:hAnsi="Book Antiqua"/>
          <w:sz w:val="22"/>
          <w:szCs w:val="22"/>
        </w:rPr>
        <w:t xml:space="preserve">s’ </w:t>
      </w:r>
      <w:r w:rsidR="00FD755E" w:rsidRPr="00DD6A43">
        <w:rPr>
          <w:rFonts w:ascii="Book Antiqua" w:hAnsi="Book Antiqua"/>
          <w:sz w:val="22"/>
          <w:szCs w:val="22"/>
        </w:rPr>
        <w:t>proposals</w:t>
      </w:r>
      <w:r w:rsidRPr="00DD6A43">
        <w:rPr>
          <w:rFonts w:ascii="Book Antiqua" w:hAnsi="Book Antiqua"/>
          <w:sz w:val="22"/>
          <w:szCs w:val="22"/>
        </w:rPr>
        <w:t xml:space="preserve"> need to cover all items listed in the Table</w:t>
      </w:r>
      <w:r w:rsidR="00DD0B3C">
        <w:rPr>
          <w:rFonts w:ascii="Book Antiqua" w:hAnsi="Book Antiqua"/>
          <w:sz w:val="22"/>
          <w:szCs w:val="22"/>
        </w:rPr>
        <w:t xml:space="preserve"> E1</w:t>
      </w:r>
      <w:r w:rsidRPr="00DD6A43">
        <w:rPr>
          <w:rFonts w:ascii="Book Antiqua" w:hAnsi="Book Antiqua"/>
          <w:sz w:val="22"/>
          <w:szCs w:val="22"/>
        </w:rPr>
        <w:t xml:space="preserve"> below, preferably in the same order presented. No additional information other than what is requested and the Table below will be evaluated.</w:t>
      </w:r>
    </w:p>
    <w:p w14:paraId="40B1F8C5" w14:textId="2C50ACA1" w:rsidR="00794367" w:rsidRPr="00E611F9" w:rsidRDefault="00E611F9" w:rsidP="00E35F26">
      <w:pPr>
        <w:spacing w:line="360" w:lineRule="auto"/>
        <w:jc w:val="center"/>
        <w:rPr>
          <w:rFonts w:ascii="Book Antiqua" w:hAnsi="Book Antiqua"/>
          <w:i/>
          <w:iCs/>
          <w:sz w:val="22"/>
          <w:szCs w:val="22"/>
        </w:rPr>
      </w:pPr>
      <w:r w:rsidRPr="006856BE">
        <w:rPr>
          <w:rFonts w:ascii="Book Antiqua" w:hAnsi="Book Antiqua"/>
          <w:i/>
          <w:iCs/>
          <w:sz w:val="22"/>
          <w:szCs w:val="22"/>
        </w:rPr>
        <w:t xml:space="preserve">Table </w:t>
      </w:r>
      <w:r w:rsidR="000660A2" w:rsidRPr="006856BE">
        <w:rPr>
          <w:rFonts w:ascii="Book Antiqua" w:hAnsi="Book Antiqua"/>
          <w:i/>
          <w:iCs/>
          <w:sz w:val="22"/>
          <w:szCs w:val="22"/>
        </w:rPr>
        <w:t>E</w:t>
      </w:r>
      <w:r w:rsidR="00DD0B3C" w:rsidRPr="006856BE">
        <w:rPr>
          <w:rFonts w:ascii="Book Antiqua" w:hAnsi="Book Antiqua"/>
          <w:i/>
          <w:iCs/>
          <w:sz w:val="22"/>
          <w:szCs w:val="22"/>
        </w:rPr>
        <w:t>1</w:t>
      </w:r>
      <w:r w:rsidRPr="006856BE">
        <w:rPr>
          <w:rFonts w:ascii="Book Antiqua" w:hAnsi="Book Antiqua"/>
          <w:i/>
          <w:iCs/>
          <w:sz w:val="22"/>
          <w:szCs w:val="22"/>
        </w:rPr>
        <w:t xml:space="preserve">. </w:t>
      </w:r>
      <w:r w:rsidR="006856BE" w:rsidRPr="006856BE">
        <w:rPr>
          <w:rFonts w:ascii="Book Antiqua" w:hAnsi="Book Antiqua"/>
          <w:i/>
          <w:iCs/>
          <w:sz w:val="22"/>
          <w:szCs w:val="22"/>
        </w:rPr>
        <w:t>Scoring</w:t>
      </w:r>
      <w:r w:rsidR="006856BE">
        <w:rPr>
          <w:rFonts w:ascii="Book Antiqua" w:hAnsi="Book Antiqua"/>
          <w:i/>
          <w:iCs/>
          <w:sz w:val="22"/>
          <w:szCs w:val="22"/>
        </w:rPr>
        <w:t xml:space="preserve"> of the Proposals.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16"/>
        <w:gridCol w:w="2340"/>
      </w:tblGrid>
      <w:tr w:rsidR="00185E3F" w:rsidRPr="00CE6781" w14:paraId="462F7604" w14:textId="77777777" w:rsidTr="004C0CD0">
        <w:trPr>
          <w:trHeight w:val="307"/>
        </w:trPr>
        <w:tc>
          <w:tcPr>
            <w:tcW w:w="6516" w:type="dxa"/>
            <w:shd w:val="clear" w:color="auto" w:fill="D9E2F3" w:themeFill="accent1" w:themeFillTint="33"/>
          </w:tcPr>
          <w:p w14:paraId="06A18532" w14:textId="77777777" w:rsidR="00185E3F" w:rsidRPr="00CE6781" w:rsidRDefault="00185E3F" w:rsidP="00E35F26">
            <w:pPr>
              <w:keepNext/>
              <w:spacing w:line="360" w:lineRule="auto"/>
              <w:jc w:val="center"/>
              <w:rPr>
                <w:rFonts w:ascii="Book Antiqua" w:hAnsi="Book Antiqua"/>
                <w:b/>
                <w:bCs/>
                <w:sz w:val="20"/>
                <w:szCs w:val="20"/>
              </w:rPr>
            </w:pPr>
            <w:r w:rsidRPr="00CE6781">
              <w:rPr>
                <w:rFonts w:ascii="Book Antiqua" w:hAnsi="Book Antiqua"/>
                <w:b/>
                <w:bCs/>
                <w:sz w:val="20"/>
                <w:szCs w:val="20"/>
              </w:rPr>
              <w:t>Criterion</w:t>
            </w:r>
          </w:p>
        </w:tc>
        <w:tc>
          <w:tcPr>
            <w:tcW w:w="2340" w:type="dxa"/>
            <w:shd w:val="clear" w:color="auto" w:fill="D9E2F3" w:themeFill="accent1" w:themeFillTint="33"/>
          </w:tcPr>
          <w:p w14:paraId="7D7F8AA7" w14:textId="77777777" w:rsidR="00185E3F" w:rsidRPr="00CE6781" w:rsidRDefault="00185E3F" w:rsidP="00E35F26">
            <w:pPr>
              <w:keepNext/>
              <w:spacing w:line="360" w:lineRule="auto"/>
              <w:jc w:val="center"/>
              <w:rPr>
                <w:rFonts w:ascii="Book Antiqua" w:hAnsi="Book Antiqua"/>
                <w:b/>
                <w:bCs/>
                <w:sz w:val="20"/>
                <w:szCs w:val="20"/>
              </w:rPr>
            </w:pPr>
            <w:r w:rsidRPr="00CE6781">
              <w:rPr>
                <w:rFonts w:ascii="Book Antiqua" w:hAnsi="Book Antiqua"/>
                <w:b/>
                <w:bCs/>
                <w:sz w:val="20"/>
                <w:szCs w:val="20"/>
              </w:rPr>
              <w:t>Maximum Points</w:t>
            </w:r>
          </w:p>
        </w:tc>
      </w:tr>
      <w:tr w:rsidR="00185E3F" w:rsidRPr="00CE6781" w14:paraId="0EED3229" w14:textId="77777777" w:rsidTr="00185E3F">
        <w:tc>
          <w:tcPr>
            <w:tcW w:w="6516" w:type="dxa"/>
          </w:tcPr>
          <w:p w14:paraId="25CF4E5F" w14:textId="4C01E393" w:rsidR="00185E3F" w:rsidRPr="00CE6781" w:rsidRDefault="00185E3F" w:rsidP="00E35F26">
            <w:pPr>
              <w:keepNext/>
              <w:spacing w:line="360" w:lineRule="auto"/>
              <w:jc w:val="both"/>
              <w:rPr>
                <w:rFonts w:ascii="Book Antiqua" w:hAnsi="Book Antiqua"/>
                <w:sz w:val="20"/>
                <w:szCs w:val="20"/>
              </w:rPr>
            </w:pPr>
            <w:r w:rsidRPr="00CE6781">
              <w:rPr>
                <w:rFonts w:ascii="Book Antiqua" w:hAnsi="Book Antiqua"/>
                <w:sz w:val="20"/>
                <w:szCs w:val="20"/>
              </w:rPr>
              <w:t xml:space="preserve">Capability of the </w:t>
            </w:r>
            <w:r w:rsidR="0027616B" w:rsidRPr="00CE6781">
              <w:rPr>
                <w:rFonts w:ascii="Book Antiqua" w:hAnsi="Book Antiqua"/>
                <w:sz w:val="20"/>
                <w:szCs w:val="20"/>
              </w:rPr>
              <w:t>company</w:t>
            </w:r>
          </w:p>
        </w:tc>
        <w:tc>
          <w:tcPr>
            <w:tcW w:w="2340" w:type="dxa"/>
          </w:tcPr>
          <w:p w14:paraId="1CFE60F7" w14:textId="0BD25EC4" w:rsidR="00185E3F" w:rsidRPr="005F15DC" w:rsidRDefault="0039518F" w:rsidP="00E35F26">
            <w:pPr>
              <w:keepNext/>
              <w:spacing w:line="360" w:lineRule="auto"/>
              <w:jc w:val="center"/>
              <w:rPr>
                <w:rFonts w:ascii="Book Antiqua" w:hAnsi="Book Antiqua"/>
                <w:sz w:val="20"/>
                <w:szCs w:val="20"/>
              </w:rPr>
            </w:pPr>
            <w:r w:rsidRPr="005F15DC">
              <w:rPr>
                <w:rFonts w:ascii="Book Antiqua" w:hAnsi="Book Antiqua"/>
                <w:sz w:val="20"/>
                <w:szCs w:val="20"/>
              </w:rPr>
              <w:t>15</w:t>
            </w:r>
            <w:r w:rsidR="00CD1DA3" w:rsidRPr="005F15DC">
              <w:rPr>
                <w:rFonts w:ascii="Book Antiqua" w:hAnsi="Book Antiqua"/>
                <w:sz w:val="20"/>
                <w:szCs w:val="20"/>
              </w:rPr>
              <w:t>%</w:t>
            </w:r>
          </w:p>
        </w:tc>
      </w:tr>
      <w:tr w:rsidR="00185E3F" w:rsidRPr="00CE6781" w14:paraId="2724A58F" w14:textId="77777777" w:rsidTr="00185E3F">
        <w:tc>
          <w:tcPr>
            <w:tcW w:w="6516" w:type="dxa"/>
          </w:tcPr>
          <w:p w14:paraId="3CAA0A8A" w14:textId="6DD8F977" w:rsidR="00185E3F" w:rsidRPr="00CE6781" w:rsidRDefault="00185E3F" w:rsidP="00E35F26">
            <w:pPr>
              <w:keepNext/>
              <w:spacing w:line="360" w:lineRule="auto"/>
              <w:jc w:val="both"/>
              <w:rPr>
                <w:rFonts w:ascii="Book Antiqua" w:hAnsi="Book Antiqua"/>
                <w:sz w:val="20"/>
                <w:szCs w:val="20"/>
              </w:rPr>
            </w:pPr>
            <w:r w:rsidRPr="00CE6781">
              <w:rPr>
                <w:rFonts w:ascii="Book Antiqua" w:hAnsi="Book Antiqua"/>
                <w:sz w:val="20"/>
                <w:szCs w:val="20"/>
              </w:rPr>
              <w:t>Proposed methodology and approach</w:t>
            </w:r>
          </w:p>
        </w:tc>
        <w:tc>
          <w:tcPr>
            <w:tcW w:w="2340" w:type="dxa"/>
          </w:tcPr>
          <w:p w14:paraId="62631A16" w14:textId="19F07BC3" w:rsidR="00185E3F" w:rsidRPr="005F15DC" w:rsidRDefault="0039518F" w:rsidP="00E35F26">
            <w:pPr>
              <w:keepNext/>
              <w:spacing w:line="360" w:lineRule="auto"/>
              <w:jc w:val="center"/>
              <w:rPr>
                <w:rFonts w:ascii="Book Antiqua" w:hAnsi="Book Antiqua"/>
                <w:sz w:val="20"/>
                <w:szCs w:val="20"/>
              </w:rPr>
            </w:pPr>
            <w:r w:rsidRPr="005F15DC">
              <w:rPr>
                <w:rFonts w:ascii="Book Antiqua" w:hAnsi="Book Antiqua"/>
                <w:sz w:val="20"/>
                <w:szCs w:val="20"/>
              </w:rPr>
              <w:t>15%</w:t>
            </w:r>
          </w:p>
        </w:tc>
      </w:tr>
      <w:tr w:rsidR="00185E3F" w:rsidRPr="00CE6781" w14:paraId="26CA50F8" w14:textId="77777777" w:rsidTr="00185E3F">
        <w:tc>
          <w:tcPr>
            <w:tcW w:w="6516" w:type="dxa"/>
          </w:tcPr>
          <w:p w14:paraId="43F02A7A" w14:textId="2223E7F1" w:rsidR="00185E3F" w:rsidRPr="00CE6781" w:rsidRDefault="00185E3F" w:rsidP="00E35F26">
            <w:pPr>
              <w:keepNext/>
              <w:spacing w:line="360" w:lineRule="auto"/>
              <w:jc w:val="both"/>
              <w:rPr>
                <w:rFonts w:ascii="Book Antiqua" w:hAnsi="Book Antiqua"/>
                <w:sz w:val="20"/>
                <w:szCs w:val="20"/>
              </w:rPr>
            </w:pPr>
            <w:r w:rsidRPr="00CE6781">
              <w:rPr>
                <w:rFonts w:ascii="Book Antiqua" w:hAnsi="Book Antiqua"/>
                <w:sz w:val="20"/>
                <w:szCs w:val="20"/>
              </w:rPr>
              <w:t>Proposed team and project management</w:t>
            </w:r>
          </w:p>
        </w:tc>
        <w:tc>
          <w:tcPr>
            <w:tcW w:w="2340" w:type="dxa"/>
          </w:tcPr>
          <w:p w14:paraId="6F9A67C1" w14:textId="39C8B9AA" w:rsidR="00185E3F" w:rsidRPr="005F15DC" w:rsidRDefault="0039518F" w:rsidP="00E35F26">
            <w:pPr>
              <w:keepNext/>
              <w:spacing w:line="360" w:lineRule="auto"/>
              <w:jc w:val="center"/>
              <w:rPr>
                <w:rFonts w:ascii="Book Antiqua" w:hAnsi="Book Antiqua"/>
                <w:sz w:val="20"/>
                <w:szCs w:val="20"/>
              </w:rPr>
            </w:pPr>
            <w:r w:rsidRPr="005F15DC">
              <w:rPr>
                <w:rFonts w:ascii="Book Antiqua" w:hAnsi="Book Antiqua"/>
                <w:sz w:val="20"/>
                <w:szCs w:val="20"/>
              </w:rPr>
              <w:t>25%</w:t>
            </w:r>
          </w:p>
        </w:tc>
      </w:tr>
      <w:tr w:rsidR="00185E3F" w:rsidRPr="00CE6781" w14:paraId="59BAD666" w14:textId="77777777" w:rsidTr="00185E3F">
        <w:tc>
          <w:tcPr>
            <w:tcW w:w="6516" w:type="dxa"/>
          </w:tcPr>
          <w:p w14:paraId="3A9101E0" w14:textId="2E9865A0" w:rsidR="00185E3F" w:rsidRPr="00CE6781" w:rsidRDefault="00185E3F" w:rsidP="00E35F26">
            <w:pPr>
              <w:keepNext/>
              <w:spacing w:line="360" w:lineRule="auto"/>
              <w:jc w:val="both"/>
              <w:rPr>
                <w:rFonts w:ascii="Book Antiqua" w:hAnsi="Book Antiqua"/>
                <w:sz w:val="20"/>
                <w:szCs w:val="20"/>
              </w:rPr>
            </w:pPr>
            <w:r w:rsidRPr="00CE6781">
              <w:rPr>
                <w:rFonts w:ascii="Book Antiqua" w:hAnsi="Book Antiqua"/>
                <w:sz w:val="20"/>
                <w:szCs w:val="20"/>
              </w:rPr>
              <w:t>Capacity building, quality assurance and sustainability</w:t>
            </w:r>
          </w:p>
        </w:tc>
        <w:tc>
          <w:tcPr>
            <w:tcW w:w="2340" w:type="dxa"/>
          </w:tcPr>
          <w:p w14:paraId="6801C8A9" w14:textId="64876FB8" w:rsidR="00185E3F" w:rsidRPr="005F15DC" w:rsidRDefault="0039518F" w:rsidP="00E35F26">
            <w:pPr>
              <w:keepNext/>
              <w:spacing w:line="360" w:lineRule="auto"/>
              <w:jc w:val="center"/>
              <w:rPr>
                <w:rFonts w:ascii="Book Antiqua" w:hAnsi="Book Antiqua"/>
                <w:sz w:val="20"/>
                <w:szCs w:val="20"/>
              </w:rPr>
            </w:pPr>
            <w:r w:rsidRPr="005F15DC">
              <w:rPr>
                <w:rFonts w:ascii="Book Antiqua" w:hAnsi="Book Antiqua"/>
                <w:sz w:val="20"/>
                <w:szCs w:val="20"/>
              </w:rPr>
              <w:t>15%</w:t>
            </w:r>
          </w:p>
        </w:tc>
      </w:tr>
      <w:tr w:rsidR="0027616B" w:rsidRPr="00CE6781" w14:paraId="3263686D" w14:textId="77777777" w:rsidTr="00185E3F">
        <w:tc>
          <w:tcPr>
            <w:tcW w:w="6516" w:type="dxa"/>
          </w:tcPr>
          <w:p w14:paraId="2A20B1B6" w14:textId="3DE3E687" w:rsidR="0027616B" w:rsidRPr="00CE6781" w:rsidRDefault="00CC4EF5" w:rsidP="00E35F26">
            <w:pPr>
              <w:keepNext/>
              <w:spacing w:line="360" w:lineRule="auto"/>
              <w:jc w:val="both"/>
              <w:rPr>
                <w:rFonts w:ascii="Book Antiqua" w:hAnsi="Book Antiqua"/>
                <w:sz w:val="20"/>
                <w:szCs w:val="20"/>
              </w:rPr>
            </w:pPr>
            <w:r w:rsidRPr="00CE6781">
              <w:rPr>
                <w:rFonts w:ascii="Book Antiqua" w:hAnsi="Book Antiqua"/>
                <w:sz w:val="20"/>
                <w:szCs w:val="20"/>
              </w:rPr>
              <w:t>Financial proposal</w:t>
            </w:r>
          </w:p>
        </w:tc>
        <w:tc>
          <w:tcPr>
            <w:tcW w:w="2340" w:type="dxa"/>
          </w:tcPr>
          <w:p w14:paraId="434E6AC9" w14:textId="3AD5D231" w:rsidR="0027616B" w:rsidRPr="005F15DC" w:rsidRDefault="00CC4EF5" w:rsidP="00E35F26">
            <w:pPr>
              <w:keepNext/>
              <w:spacing w:line="360" w:lineRule="auto"/>
              <w:jc w:val="center"/>
              <w:rPr>
                <w:rFonts w:ascii="Book Antiqua" w:hAnsi="Book Antiqua"/>
                <w:sz w:val="20"/>
                <w:szCs w:val="20"/>
              </w:rPr>
            </w:pPr>
            <w:r w:rsidRPr="005F15DC">
              <w:rPr>
                <w:rFonts w:ascii="Book Antiqua" w:hAnsi="Book Antiqua"/>
                <w:sz w:val="20"/>
                <w:szCs w:val="20"/>
              </w:rPr>
              <w:t>30</w:t>
            </w:r>
            <w:r w:rsidR="0039518F" w:rsidRPr="005F15DC">
              <w:rPr>
                <w:rFonts w:ascii="Book Antiqua" w:hAnsi="Book Antiqua"/>
                <w:sz w:val="20"/>
                <w:szCs w:val="20"/>
              </w:rPr>
              <w:t>%</w:t>
            </w:r>
          </w:p>
        </w:tc>
      </w:tr>
      <w:tr w:rsidR="00185E3F" w:rsidRPr="00CE6781" w14:paraId="01BEA66B" w14:textId="77777777" w:rsidTr="00185E3F">
        <w:tc>
          <w:tcPr>
            <w:tcW w:w="6516" w:type="dxa"/>
          </w:tcPr>
          <w:p w14:paraId="6FBFFDE3" w14:textId="77777777" w:rsidR="00185E3F" w:rsidRPr="00CE6781" w:rsidRDefault="00185E3F" w:rsidP="00E35F26">
            <w:pPr>
              <w:keepNext/>
              <w:spacing w:line="360" w:lineRule="auto"/>
              <w:jc w:val="right"/>
              <w:rPr>
                <w:rFonts w:ascii="Book Antiqua" w:hAnsi="Book Antiqua"/>
                <w:b/>
                <w:bCs/>
                <w:sz w:val="20"/>
                <w:szCs w:val="20"/>
              </w:rPr>
            </w:pPr>
            <w:r w:rsidRPr="00CE6781">
              <w:rPr>
                <w:rFonts w:ascii="Book Antiqua" w:hAnsi="Book Antiqua"/>
                <w:b/>
                <w:bCs/>
                <w:sz w:val="20"/>
                <w:szCs w:val="20"/>
              </w:rPr>
              <w:t>Total points</w:t>
            </w:r>
          </w:p>
        </w:tc>
        <w:tc>
          <w:tcPr>
            <w:tcW w:w="2340" w:type="dxa"/>
          </w:tcPr>
          <w:p w14:paraId="337BF0D1" w14:textId="37ED6E4E" w:rsidR="00185E3F" w:rsidRPr="005F15DC" w:rsidRDefault="00185E3F" w:rsidP="00E35F26">
            <w:pPr>
              <w:keepNext/>
              <w:spacing w:line="360" w:lineRule="auto"/>
              <w:jc w:val="center"/>
              <w:rPr>
                <w:rFonts w:ascii="Book Antiqua" w:hAnsi="Book Antiqua"/>
                <w:b/>
                <w:bCs/>
                <w:sz w:val="20"/>
                <w:szCs w:val="20"/>
              </w:rPr>
            </w:pPr>
            <w:r w:rsidRPr="005F15DC">
              <w:rPr>
                <w:rFonts w:ascii="Book Antiqua" w:hAnsi="Book Antiqua"/>
                <w:b/>
                <w:bCs/>
                <w:sz w:val="20"/>
                <w:szCs w:val="20"/>
              </w:rPr>
              <w:t>100</w:t>
            </w:r>
            <w:r w:rsidR="0039518F" w:rsidRPr="005F15DC">
              <w:rPr>
                <w:rFonts w:ascii="Book Antiqua" w:hAnsi="Book Antiqua"/>
                <w:b/>
                <w:bCs/>
                <w:sz w:val="20"/>
                <w:szCs w:val="20"/>
              </w:rPr>
              <w:t>%</w:t>
            </w:r>
          </w:p>
        </w:tc>
      </w:tr>
    </w:tbl>
    <w:p w14:paraId="0A030A5A" w14:textId="77777777" w:rsidR="00794367" w:rsidRPr="00DD6A43" w:rsidRDefault="00794367" w:rsidP="00E35F26">
      <w:pPr>
        <w:spacing w:line="360" w:lineRule="auto"/>
        <w:jc w:val="both"/>
        <w:rPr>
          <w:rFonts w:ascii="Book Antiqua" w:hAnsi="Book Antiqua"/>
          <w:b/>
          <w:bCs/>
          <w:sz w:val="22"/>
          <w:szCs w:val="22"/>
        </w:rPr>
      </w:pPr>
    </w:p>
    <w:p w14:paraId="664278BF" w14:textId="637A2318" w:rsidR="00170863" w:rsidRPr="00914258" w:rsidRDefault="00B12D49" w:rsidP="00E35F26">
      <w:pPr>
        <w:spacing w:line="360" w:lineRule="auto"/>
        <w:jc w:val="both"/>
        <w:rPr>
          <w:rFonts w:ascii="Book Antiqua" w:hAnsi="Book Antiqua"/>
          <w:bCs/>
          <w:sz w:val="22"/>
          <w:szCs w:val="22"/>
        </w:rPr>
      </w:pPr>
      <w:r w:rsidRPr="00DD6A43">
        <w:rPr>
          <w:rFonts w:ascii="Book Antiqua" w:hAnsi="Book Antiqua"/>
          <w:bCs/>
          <w:sz w:val="22"/>
          <w:szCs w:val="22"/>
        </w:rPr>
        <w:t xml:space="preserve">Cost will be evaluated separately.  </w:t>
      </w:r>
    </w:p>
    <w:p w14:paraId="1F1F13AA" w14:textId="7287A938" w:rsidR="002A1043" w:rsidRDefault="005A1D9F" w:rsidP="00E35F26">
      <w:pPr>
        <w:spacing w:line="360" w:lineRule="auto"/>
        <w:jc w:val="both"/>
        <w:rPr>
          <w:rFonts w:ascii="Book Antiqua" w:hAnsi="Book Antiqua"/>
          <w:bCs/>
          <w:sz w:val="22"/>
          <w:szCs w:val="22"/>
        </w:rPr>
      </w:pPr>
      <w:bookmarkStart w:id="9" w:name="_Hlk6323754"/>
      <w:r w:rsidRPr="005F15DC">
        <w:rPr>
          <w:rFonts w:ascii="Book Antiqua" w:hAnsi="Book Antiqua"/>
          <w:sz w:val="22"/>
          <w:szCs w:val="22"/>
        </w:rPr>
        <w:t xml:space="preserve">Contracting </w:t>
      </w:r>
      <w:r w:rsidR="00013589" w:rsidRPr="005F15DC">
        <w:rPr>
          <w:rFonts w:ascii="Book Antiqua" w:hAnsi="Book Antiqua"/>
          <w:sz w:val="22"/>
          <w:szCs w:val="22"/>
        </w:rPr>
        <w:t>A</w:t>
      </w:r>
      <w:r w:rsidRPr="005F15DC">
        <w:rPr>
          <w:rFonts w:ascii="Book Antiqua" w:hAnsi="Book Antiqua"/>
          <w:sz w:val="22"/>
          <w:szCs w:val="22"/>
        </w:rPr>
        <w:t>uthority</w:t>
      </w:r>
      <w:r w:rsidR="002A1043" w:rsidRPr="005F15DC">
        <w:rPr>
          <w:rFonts w:ascii="Book Antiqua" w:hAnsi="Book Antiqua"/>
          <w:sz w:val="22"/>
          <w:szCs w:val="22"/>
        </w:rPr>
        <w:t xml:space="preserve"> </w:t>
      </w:r>
      <w:bookmarkEnd w:id="9"/>
      <w:r w:rsidR="002A1043" w:rsidRPr="005F15DC">
        <w:rPr>
          <w:rFonts w:ascii="Book Antiqua" w:hAnsi="Book Antiqua"/>
          <w:bCs/>
          <w:sz w:val="22"/>
          <w:szCs w:val="22"/>
        </w:rPr>
        <w:t xml:space="preserve">will </w:t>
      </w:r>
      <w:r w:rsidR="002A1043" w:rsidRPr="00DD6A43">
        <w:rPr>
          <w:rFonts w:ascii="Book Antiqua" w:hAnsi="Book Antiqua"/>
          <w:bCs/>
          <w:sz w:val="22"/>
          <w:szCs w:val="22"/>
        </w:rPr>
        <w:t xml:space="preserve">not select an offer for award </w:t>
      </w:r>
      <w:r w:rsidR="00914258" w:rsidRPr="00DD6A43">
        <w:rPr>
          <w:rFonts w:ascii="Book Antiqua" w:hAnsi="Book Antiqua"/>
          <w:bCs/>
          <w:sz w:val="22"/>
          <w:szCs w:val="22"/>
        </w:rPr>
        <w:t>based on</w:t>
      </w:r>
      <w:r w:rsidR="002A1043" w:rsidRPr="00DD6A43">
        <w:rPr>
          <w:rFonts w:ascii="Book Antiqua" w:hAnsi="Book Antiqua"/>
          <w:bCs/>
          <w:sz w:val="22"/>
          <w:szCs w:val="22"/>
        </w:rPr>
        <w:t xml:space="preserve"> a superior </w:t>
      </w:r>
      <w:r>
        <w:rPr>
          <w:rFonts w:ascii="Book Antiqua" w:hAnsi="Book Antiqua"/>
          <w:bCs/>
          <w:sz w:val="22"/>
          <w:szCs w:val="22"/>
        </w:rPr>
        <w:t>T</w:t>
      </w:r>
      <w:r w:rsidR="002A1043" w:rsidRPr="00DD6A43">
        <w:rPr>
          <w:rFonts w:ascii="Book Antiqua" w:hAnsi="Book Antiqua"/>
          <w:bCs/>
          <w:sz w:val="22"/>
          <w:szCs w:val="22"/>
        </w:rPr>
        <w:t xml:space="preserve">echnical </w:t>
      </w:r>
      <w:r>
        <w:rPr>
          <w:rFonts w:ascii="Book Antiqua" w:hAnsi="Book Antiqua"/>
          <w:bCs/>
          <w:sz w:val="22"/>
          <w:szCs w:val="22"/>
        </w:rPr>
        <w:t>P</w:t>
      </w:r>
      <w:r w:rsidR="002A1043" w:rsidRPr="00DD6A43">
        <w:rPr>
          <w:rFonts w:ascii="Book Antiqua" w:hAnsi="Book Antiqua"/>
          <w:bCs/>
          <w:sz w:val="22"/>
          <w:szCs w:val="22"/>
        </w:rPr>
        <w:t xml:space="preserve">roposal without considering cost. Cost will be evaluated based on cost reasonableness, </w:t>
      </w:r>
      <w:r w:rsidR="006339FA" w:rsidRPr="00DD6A43">
        <w:rPr>
          <w:rFonts w:ascii="Book Antiqua" w:hAnsi="Book Antiqua"/>
          <w:bCs/>
          <w:sz w:val="22"/>
          <w:szCs w:val="22"/>
        </w:rPr>
        <w:t>allowability</w:t>
      </w:r>
      <w:r w:rsidR="002A1043" w:rsidRPr="00DD6A43">
        <w:rPr>
          <w:rFonts w:ascii="Book Antiqua" w:hAnsi="Book Antiqua"/>
          <w:bCs/>
          <w:sz w:val="22"/>
          <w:szCs w:val="22"/>
        </w:rPr>
        <w:t>, and realism. A technical/cost trade-off analysis will be performed to determine the best value to the project.</w:t>
      </w:r>
    </w:p>
    <w:p w14:paraId="36A17149" w14:textId="77777777" w:rsidR="00EA1992" w:rsidRDefault="00EA1992" w:rsidP="00E35F26">
      <w:pPr>
        <w:spacing w:line="360" w:lineRule="auto"/>
        <w:jc w:val="both"/>
        <w:rPr>
          <w:rFonts w:ascii="Book Antiqua" w:hAnsi="Book Antiqua"/>
          <w:bCs/>
          <w:sz w:val="22"/>
          <w:szCs w:val="22"/>
        </w:rPr>
      </w:pPr>
    </w:p>
    <w:p w14:paraId="1EF0EF25" w14:textId="79AA2C82" w:rsidR="00EA1992" w:rsidRPr="00436140" w:rsidRDefault="0039306B" w:rsidP="00E35F26">
      <w:pPr>
        <w:pStyle w:val="Heading1"/>
        <w:numPr>
          <w:ilvl w:val="0"/>
          <w:numId w:val="45"/>
        </w:numPr>
        <w:spacing w:line="360" w:lineRule="auto"/>
        <w:rPr>
          <w:rFonts w:ascii="Book Antiqua" w:hAnsi="Book Antiqua"/>
          <w:lang w:val="en-US"/>
        </w:rPr>
      </w:pPr>
      <w:r w:rsidRPr="0039306B">
        <w:rPr>
          <w:rFonts w:ascii="Book Antiqua" w:hAnsi="Book Antiqua"/>
          <w:lang w:val="en-US"/>
        </w:rPr>
        <w:t>TERMS OF PAYMENT</w:t>
      </w:r>
    </w:p>
    <w:p w14:paraId="5D124B4D" w14:textId="77777777" w:rsidR="00EA1992" w:rsidRDefault="00EA1992" w:rsidP="00E35F26">
      <w:pPr>
        <w:spacing w:line="360" w:lineRule="auto"/>
        <w:jc w:val="both"/>
        <w:rPr>
          <w:rFonts w:ascii="Book Antiqua" w:hAnsi="Book Antiqua"/>
          <w:bCs/>
          <w:sz w:val="22"/>
          <w:szCs w:val="22"/>
        </w:rPr>
      </w:pPr>
    </w:p>
    <w:tbl>
      <w:tblPr>
        <w:tblStyle w:val="TableGrid"/>
        <w:tblW w:w="9120" w:type="dxa"/>
        <w:tblLook w:val="04A0" w:firstRow="1" w:lastRow="0" w:firstColumn="1" w:lastColumn="0" w:noHBand="0" w:noVBand="1"/>
      </w:tblPr>
      <w:tblGrid>
        <w:gridCol w:w="440"/>
        <w:gridCol w:w="6920"/>
        <w:gridCol w:w="1760"/>
      </w:tblGrid>
      <w:tr w:rsidR="00CE6781" w:rsidRPr="00CE6781" w14:paraId="181675BA" w14:textId="77777777" w:rsidTr="00CE6781">
        <w:trPr>
          <w:trHeight w:val="402"/>
        </w:trPr>
        <w:tc>
          <w:tcPr>
            <w:tcW w:w="440" w:type="dxa"/>
            <w:shd w:val="clear" w:color="auto" w:fill="DEEAF6" w:themeFill="accent5" w:themeFillTint="33"/>
            <w:noWrap/>
            <w:hideMark/>
          </w:tcPr>
          <w:p w14:paraId="39026D16" w14:textId="77777777" w:rsidR="00CE6781" w:rsidRPr="00CE6781" w:rsidRDefault="00CE6781" w:rsidP="00E35F26">
            <w:pPr>
              <w:spacing w:line="360" w:lineRule="auto"/>
              <w:jc w:val="center"/>
              <w:rPr>
                <w:rFonts w:ascii="Book Antiqua" w:hAnsi="Book Antiqua"/>
                <w:b/>
                <w:bCs/>
                <w:color w:val="000000"/>
                <w:sz w:val="20"/>
                <w:szCs w:val="20"/>
              </w:rPr>
            </w:pPr>
            <w:r w:rsidRPr="00CE6781">
              <w:rPr>
                <w:rFonts w:ascii="Book Antiqua" w:hAnsi="Book Antiqua"/>
                <w:b/>
                <w:bCs/>
                <w:color w:val="000000"/>
                <w:sz w:val="20"/>
                <w:szCs w:val="20"/>
              </w:rPr>
              <w:lastRenderedPageBreak/>
              <w:t>#</w:t>
            </w:r>
          </w:p>
        </w:tc>
        <w:tc>
          <w:tcPr>
            <w:tcW w:w="6920" w:type="dxa"/>
            <w:shd w:val="clear" w:color="auto" w:fill="DEEAF6" w:themeFill="accent5" w:themeFillTint="33"/>
            <w:noWrap/>
            <w:hideMark/>
          </w:tcPr>
          <w:p w14:paraId="2D1FC128" w14:textId="77777777" w:rsidR="00CE6781" w:rsidRPr="00CE6781" w:rsidRDefault="00CE6781" w:rsidP="00E35F26">
            <w:pPr>
              <w:spacing w:line="360" w:lineRule="auto"/>
              <w:rPr>
                <w:rFonts w:ascii="Book Antiqua" w:hAnsi="Book Antiqua"/>
                <w:b/>
                <w:bCs/>
                <w:color w:val="000000"/>
                <w:sz w:val="20"/>
                <w:szCs w:val="20"/>
              </w:rPr>
            </w:pPr>
            <w:r w:rsidRPr="00CE6781">
              <w:rPr>
                <w:rFonts w:ascii="Book Antiqua" w:hAnsi="Book Antiqua"/>
                <w:b/>
                <w:bCs/>
                <w:color w:val="000000"/>
                <w:sz w:val="20"/>
                <w:szCs w:val="20"/>
              </w:rPr>
              <w:t>Milestone</w:t>
            </w:r>
          </w:p>
        </w:tc>
        <w:tc>
          <w:tcPr>
            <w:tcW w:w="1760" w:type="dxa"/>
            <w:shd w:val="clear" w:color="auto" w:fill="DEEAF6" w:themeFill="accent5" w:themeFillTint="33"/>
            <w:noWrap/>
            <w:hideMark/>
          </w:tcPr>
          <w:p w14:paraId="3641DF0B" w14:textId="77777777" w:rsidR="00CE6781" w:rsidRPr="00CE6781" w:rsidRDefault="00CE6781" w:rsidP="00E35F26">
            <w:pPr>
              <w:spacing w:line="360" w:lineRule="auto"/>
              <w:jc w:val="center"/>
              <w:rPr>
                <w:rFonts w:ascii="Book Antiqua" w:hAnsi="Book Antiqua"/>
                <w:b/>
                <w:bCs/>
                <w:color w:val="000000"/>
                <w:sz w:val="20"/>
                <w:szCs w:val="20"/>
              </w:rPr>
            </w:pPr>
            <w:r w:rsidRPr="00CE6781">
              <w:rPr>
                <w:rFonts w:ascii="Book Antiqua" w:hAnsi="Book Antiqua"/>
                <w:b/>
                <w:bCs/>
                <w:color w:val="000000"/>
                <w:sz w:val="20"/>
                <w:szCs w:val="20"/>
              </w:rPr>
              <w:t>% Total Budget</w:t>
            </w:r>
          </w:p>
        </w:tc>
      </w:tr>
      <w:tr w:rsidR="00CE6781" w:rsidRPr="00CE6781" w14:paraId="2725FFD6" w14:textId="77777777" w:rsidTr="00CE6781">
        <w:trPr>
          <w:trHeight w:val="300"/>
        </w:trPr>
        <w:tc>
          <w:tcPr>
            <w:tcW w:w="440" w:type="dxa"/>
            <w:noWrap/>
            <w:hideMark/>
          </w:tcPr>
          <w:p w14:paraId="30AF140C"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1</w:t>
            </w:r>
          </w:p>
        </w:tc>
        <w:tc>
          <w:tcPr>
            <w:tcW w:w="6920" w:type="dxa"/>
            <w:noWrap/>
            <w:hideMark/>
          </w:tcPr>
          <w:p w14:paraId="47A0E208" w14:textId="07AAB876"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1</w:t>
            </w:r>
            <w:r w:rsidRPr="00CE6781">
              <w:rPr>
                <w:rFonts w:ascii="Cambria" w:hAnsi="Cambria"/>
                <w:color w:val="000000"/>
                <w:sz w:val="20"/>
                <w:szCs w:val="20"/>
              </w:rPr>
              <w:t>:</w:t>
            </w:r>
            <w:r w:rsidRPr="00CE6781">
              <w:rPr>
                <w:rFonts w:ascii="Book Antiqua" w:hAnsi="Book Antiqua"/>
                <w:color w:val="000000"/>
                <w:sz w:val="20"/>
                <w:szCs w:val="20"/>
              </w:rPr>
              <w:t xml:space="preserve"> Project preparation</w:t>
            </w:r>
            <w:r w:rsidR="00C62966">
              <w:rPr>
                <w:rFonts w:ascii="Book Antiqua" w:hAnsi="Book Antiqua"/>
                <w:color w:val="000000"/>
                <w:sz w:val="20"/>
                <w:szCs w:val="20"/>
              </w:rPr>
              <w:t>.</w:t>
            </w:r>
          </w:p>
        </w:tc>
        <w:tc>
          <w:tcPr>
            <w:tcW w:w="1760" w:type="dxa"/>
            <w:noWrap/>
            <w:hideMark/>
          </w:tcPr>
          <w:p w14:paraId="020C264D" w14:textId="0C2B250F" w:rsidR="00CE6781" w:rsidRPr="00CE6781" w:rsidRDefault="00CE6781" w:rsidP="00E35F26">
            <w:pPr>
              <w:spacing w:line="360" w:lineRule="auto"/>
              <w:jc w:val="center"/>
              <w:rPr>
                <w:rFonts w:ascii="Book Antiqua" w:hAnsi="Book Antiqua"/>
                <w:color w:val="000000"/>
                <w:sz w:val="20"/>
                <w:szCs w:val="20"/>
              </w:rPr>
            </w:pPr>
            <w:r>
              <w:rPr>
                <w:rFonts w:ascii="Book Antiqua" w:hAnsi="Book Antiqua"/>
                <w:color w:val="000000"/>
                <w:sz w:val="20"/>
                <w:szCs w:val="20"/>
              </w:rPr>
              <w:t>15</w:t>
            </w:r>
          </w:p>
        </w:tc>
      </w:tr>
      <w:tr w:rsidR="00CE6781" w:rsidRPr="00CE6781" w14:paraId="6F34D504" w14:textId="77777777" w:rsidTr="00CE6781">
        <w:trPr>
          <w:trHeight w:val="300"/>
        </w:trPr>
        <w:tc>
          <w:tcPr>
            <w:tcW w:w="440" w:type="dxa"/>
            <w:noWrap/>
            <w:hideMark/>
          </w:tcPr>
          <w:p w14:paraId="77D4807E"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2</w:t>
            </w:r>
          </w:p>
        </w:tc>
        <w:tc>
          <w:tcPr>
            <w:tcW w:w="6920" w:type="dxa"/>
            <w:noWrap/>
            <w:hideMark/>
          </w:tcPr>
          <w:p w14:paraId="2E526B1E" w14:textId="7B460B08"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2.1</w:t>
            </w:r>
            <w:r w:rsidRPr="00CE6781">
              <w:rPr>
                <w:rFonts w:ascii="Book Antiqua" w:hAnsi="Book Antiqua"/>
                <w:color w:val="000000"/>
                <w:sz w:val="20"/>
                <w:szCs w:val="20"/>
              </w:rPr>
              <w:t>: Design and development of the following SI</w:t>
            </w:r>
            <w:r w:rsidR="000D687F">
              <w:rPr>
                <w:rFonts w:ascii="Book Antiqua" w:hAnsi="Book Antiqua"/>
                <w:color w:val="000000"/>
                <w:sz w:val="20"/>
                <w:szCs w:val="20"/>
              </w:rPr>
              <w:t>MIDA</w:t>
            </w:r>
            <w:r w:rsidRPr="00CE6781">
              <w:rPr>
                <w:rFonts w:ascii="Book Antiqua" w:hAnsi="Book Antiqua"/>
                <w:color w:val="000000"/>
                <w:sz w:val="20"/>
                <w:szCs w:val="20"/>
              </w:rPr>
              <w:t xml:space="preserve"> components:</w:t>
            </w:r>
          </w:p>
          <w:p w14:paraId="2AE435CA" w14:textId="24ECB3FE" w:rsidR="00CE6781" w:rsidRPr="00CE6781" w:rsidRDefault="00FF2B8C" w:rsidP="00E35F26">
            <w:pPr>
              <w:pStyle w:val="ListParagraph"/>
              <w:widowControl w:val="0"/>
              <w:numPr>
                <w:ilvl w:val="0"/>
                <w:numId w:val="43"/>
              </w:numPr>
              <w:autoSpaceDE w:val="0"/>
              <w:autoSpaceDN w:val="0"/>
              <w:spacing w:before="0" w:after="0" w:line="360" w:lineRule="auto"/>
              <w:contextualSpacing w:val="0"/>
              <w:rPr>
                <w:rFonts w:ascii="Book Antiqua" w:hAnsi="Book Antiqua"/>
                <w:color w:val="000000"/>
                <w:sz w:val="20"/>
                <w:szCs w:val="20"/>
              </w:rPr>
            </w:pPr>
            <w:r w:rsidRPr="00FF2B8C">
              <w:rPr>
                <w:rFonts w:ascii="Book Antiqua" w:hAnsi="Book Antiqua"/>
                <w:color w:val="000000"/>
                <w:sz w:val="20"/>
                <w:szCs w:val="20"/>
              </w:rPr>
              <w:t>Register of Food Chain Operators</w:t>
            </w:r>
            <w:r w:rsidR="00CE6781" w:rsidRPr="00CE6781">
              <w:rPr>
                <w:rFonts w:ascii="Book Antiqua" w:hAnsi="Book Antiqua"/>
                <w:color w:val="000000"/>
                <w:sz w:val="20"/>
                <w:szCs w:val="20"/>
              </w:rPr>
              <w:t>.</w:t>
            </w:r>
          </w:p>
          <w:p w14:paraId="0FF062B3" w14:textId="77777777" w:rsidR="00CE6781" w:rsidRPr="00CE6781" w:rsidRDefault="00CE6781" w:rsidP="00E35F26">
            <w:pPr>
              <w:pStyle w:val="ListParagraph"/>
              <w:widowControl w:val="0"/>
              <w:numPr>
                <w:ilvl w:val="0"/>
                <w:numId w:val="43"/>
              </w:numPr>
              <w:autoSpaceDE w:val="0"/>
              <w:autoSpaceDN w:val="0"/>
              <w:spacing w:before="0" w:after="0" w:line="360" w:lineRule="auto"/>
              <w:contextualSpacing w:val="0"/>
              <w:rPr>
                <w:rFonts w:ascii="Book Antiqua" w:hAnsi="Book Antiqua"/>
                <w:color w:val="000000"/>
                <w:sz w:val="20"/>
                <w:szCs w:val="20"/>
              </w:rPr>
            </w:pPr>
            <w:r w:rsidRPr="00CE6781">
              <w:rPr>
                <w:rFonts w:ascii="Book Antiqua" w:hAnsi="Book Antiqua"/>
                <w:color w:val="000000"/>
                <w:sz w:val="20"/>
                <w:szCs w:val="20"/>
              </w:rPr>
              <w:t>Platform for the development of electronic services (PDSE).</w:t>
            </w:r>
          </w:p>
        </w:tc>
        <w:tc>
          <w:tcPr>
            <w:tcW w:w="1760" w:type="dxa"/>
            <w:noWrap/>
            <w:hideMark/>
          </w:tcPr>
          <w:p w14:paraId="1407181D" w14:textId="5B9EF69C" w:rsidR="00CE6781" w:rsidRPr="00CE6781" w:rsidRDefault="000D63C1" w:rsidP="00E35F26">
            <w:pPr>
              <w:spacing w:line="360" w:lineRule="auto"/>
              <w:jc w:val="center"/>
              <w:rPr>
                <w:rFonts w:ascii="Book Antiqua" w:hAnsi="Book Antiqua"/>
                <w:color w:val="000000"/>
                <w:sz w:val="20"/>
                <w:szCs w:val="20"/>
              </w:rPr>
            </w:pPr>
            <w:r>
              <w:rPr>
                <w:rFonts w:ascii="Book Antiqua" w:hAnsi="Book Antiqua"/>
                <w:color w:val="000000"/>
                <w:sz w:val="20"/>
                <w:szCs w:val="20"/>
              </w:rPr>
              <w:t>15</w:t>
            </w:r>
          </w:p>
        </w:tc>
      </w:tr>
      <w:tr w:rsidR="00CE6781" w:rsidRPr="00CE6781" w14:paraId="442B43BF" w14:textId="77777777" w:rsidTr="00CE6781">
        <w:trPr>
          <w:trHeight w:val="300"/>
        </w:trPr>
        <w:tc>
          <w:tcPr>
            <w:tcW w:w="440" w:type="dxa"/>
            <w:noWrap/>
          </w:tcPr>
          <w:p w14:paraId="58DCFB67"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3</w:t>
            </w:r>
          </w:p>
        </w:tc>
        <w:tc>
          <w:tcPr>
            <w:tcW w:w="6920" w:type="dxa"/>
            <w:noWrap/>
          </w:tcPr>
          <w:p w14:paraId="30A58F7C" w14:textId="2A905D91"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2.2</w:t>
            </w:r>
            <w:r w:rsidRPr="00CE6781">
              <w:rPr>
                <w:rFonts w:ascii="Book Antiqua" w:hAnsi="Book Antiqua"/>
                <w:color w:val="000000"/>
                <w:sz w:val="20"/>
                <w:szCs w:val="20"/>
              </w:rPr>
              <w:t xml:space="preserve">: Design and development of the following </w:t>
            </w:r>
            <w:r w:rsidR="000D687F">
              <w:rPr>
                <w:rFonts w:ascii="Book Antiqua" w:hAnsi="Book Antiqua"/>
                <w:color w:val="000000"/>
                <w:sz w:val="20"/>
                <w:szCs w:val="20"/>
              </w:rPr>
              <w:t>SIMIDA</w:t>
            </w:r>
            <w:r w:rsidRPr="00CE6781">
              <w:rPr>
                <w:rFonts w:ascii="Book Antiqua" w:hAnsi="Book Antiqua"/>
                <w:color w:val="000000"/>
                <w:sz w:val="20"/>
                <w:szCs w:val="20"/>
              </w:rPr>
              <w:t xml:space="preserve"> components:</w:t>
            </w:r>
          </w:p>
          <w:p w14:paraId="1A9F6E87" w14:textId="77777777" w:rsidR="00CE6781" w:rsidRDefault="00A71D61" w:rsidP="00E35F26">
            <w:pPr>
              <w:pStyle w:val="ListParagraph"/>
              <w:widowControl w:val="0"/>
              <w:numPr>
                <w:ilvl w:val="0"/>
                <w:numId w:val="44"/>
              </w:numPr>
              <w:autoSpaceDE w:val="0"/>
              <w:autoSpaceDN w:val="0"/>
              <w:spacing w:before="0" w:after="0" w:line="360" w:lineRule="auto"/>
              <w:contextualSpacing w:val="0"/>
              <w:rPr>
                <w:rFonts w:ascii="Book Antiqua" w:hAnsi="Book Antiqua"/>
                <w:color w:val="000000"/>
                <w:sz w:val="20"/>
                <w:szCs w:val="20"/>
              </w:rPr>
            </w:pPr>
            <w:r w:rsidRPr="00A71D61">
              <w:rPr>
                <w:rFonts w:ascii="Book Antiqua" w:hAnsi="Book Antiqua"/>
                <w:color w:val="000000"/>
                <w:sz w:val="20"/>
                <w:szCs w:val="20"/>
              </w:rPr>
              <w:t>Import Monitoring and Control</w:t>
            </w:r>
            <w:r w:rsidR="00CE6781" w:rsidRPr="00CE6781">
              <w:rPr>
                <w:rFonts w:ascii="Book Antiqua" w:hAnsi="Book Antiqua"/>
                <w:color w:val="000000"/>
                <w:sz w:val="20"/>
                <w:szCs w:val="20"/>
              </w:rPr>
              <w:t>.</w:t>
            </w:r>
          </w:p>
          <w:p w14:paraId="5A7E658E" w14:textId="10A3A3F4" w:rsidR="00A71D61" w:rsidRPr="00CE6781" w:rsidRDefault="00504141" w:rsidP="00E35F26">
            <w:pPr>
              <w:pStyle w:val="ListParagraph"/>
              <w:widowControl w:val="0"/>
              <w:numPr>
                <w:ilvl w:val="0"/>
                <w:numId w:val="44"/>
              </w:numPr>
              <w:autoSpaceDE w:val="0"/>
              <w:autoSpaceDN w:val="0"/>
              <w:spacing w:before="0" w:after="0" w:line="360" w:lineRule="auto"/>
              <w:contextualSpacing w:val="0"/>
              <w:rPr>
                <w:rFonts w:ascii="Book Antiqua" w:hAnsi="Book Antiqua"/>
                <w:color w:val="000000"/>
                <w:sz w:val="20"/>
                <w:szCs w:val="20"/>
              </w:rPr>
            </w:pPr>
            <w:r>
              <w:rPr>
                <w:rFonts w:ascii="Book Antiqua" w:hAnsi="Book Antiqua"/>
                <w:color w:val="000000"/>
                <w:sz w:val="20"/>
                <w:szCs w:val="20"/>
              </w:rPr>
              <w:t>Registration</w:t>
            </w:r>
            <w:r w:rsidR="000D63C1" w:rsidRPr="000D63C1">
              <w:rPr>
                <w:rFonts w:ascii="Book Antiqua" w:hAnsi="Book Antiqua"/>
                <w:color w:val="000000"/>
                <w:sz w:val="20"/>
                <w:szCs w:val="20"/>
              </w:rPr>
              <w:t xml:space="preserve"> and Dissemination of Alerts</w:t>
            </w:r>
            <w:r w:rsidR="000D63C1">
              <w:rPr>
                <w:rFonts w:ascii="Book Antiqua" w:hAnsi="Book Antiqua"/>
                <w:color w:val="000000"/>
                <w:sz w:val="20"/>
                <w:szCs w:val="20"/>
              </w:rPr>
              <w:t>.</w:t>
            </w:r>
          </w:p>
        </w:tc>
        <w:tc>
          <w:tcPr>
            <w:tcW w:w="1760" w:type="dxa"/>
            <w:noWrap/>
          </w:tcPr>
          <w:p w14:paraId="3E0AECCD" w14:textId="50FFC385" w:rsidR="00CE6781" w:rsidRPr="00CE6781" w:rsidRDefault="00F07135" w:rsidP="00E35F26">
            <w:pPr>
              <w:spacing w:line="360" w:lineRule="auto"/>
              <w:jc w:val="center"/>
              <w:rPr>
                <w:rFonts w:ascii="Book Antiqua" w:hAnsi="Book Antiqua"/>
                <w:color w:val="000000"/>
                <w:sz w:val="20"/>
                <w:szCs w:val="20"/>
              </w:rPr>
            </w:pPr>
            <w:r>
              <w:rPr>
                <w:rFonts w:ascii="Book Antiqua" w:hAnsi="Book Antiqua"/>
                <w:color w:val="000000"/>
                <w:sz w:val="20"/>
                <w:szCs w:val="20"/>
              </w:rPr>
              <w:t>15</w:t>
            </w:r>
          </w:p>
        </w:tc>
      </w:tr>
      <w:tr w:rsidR="00CE6781" w:rsidRPr="00CE6781" w14:paraId="4B95BF8A" w14:textId="77777777" w:rsidTr="00CE6781">
        <w:trPr>
          <w:trHeight w:val="300"/>
        </w:trPr>
        <w:tc>
          <w:tcPr>
            <w:tcW w:w="440" w:type="dxa"/>
            <w:noWrap/>
          </w:tcPr>
          <w:p w14:paraId="4AD2D6F8"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4</w:t>
            </w:r>
          </w:p>
        </w:tc>
        <w:tc>
          <w:tcPr>
            <w:tcW w:w="6920" w:type="dxa"/>
            <w:noWrap/>
          </w:tcPr>
          <w:p w14:paraId="158DC71B" w14:textId="2C17F726"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2.3</w:t>
            </w:r>
            <w:r w:rsidRPr="00CE6781">
              <w:rPr>
                <w:rFonts w:ascii="Book Antiqua" w:hAnsi="Book Antiqua"/>
                <w:color w:val="000000"/>
                <w:sz w:val="20"/>
                <w:szCs w:val="20"/>
              </w:rPr>
              <w:t>: Design and development of the following SI</w:t>
            </w:r>
            <w:r w:rsidR="00E255A3">
              <w:rPr>
                <w:rFonts w:ascii="Book Antiqua" w:hAnsi="Book Antiqua"/>
                <w:color w:val="000000"/>
                <w:sz w:val="20"/>
                <w:szCs w:val="20"/>
              </w:rPr>
              <w:t>MIDA</w:t>
            </w:r>
            <w:r w:rsidRPr="00CE6781">
              <w:rPr>
                <w:rFonts w:ascii="Book Antiqua" w:hAnsi="Book Antiqua"/>
                <w:color w:val="000000"/>
                <w:sz w:val="20"/>
                <w:szCs w:val="20"/>
              </w:rPr>
              <w:t xml:space="preserve"> components:</w:t>
            </w:r>
          </w:p>
          <w:p w14:paraId="7B1C1692" w14:textId="77777777" w:rsidR="00CE6781" w:rsidRPr="00CE6781" w:rsidRDefault="00CE6781" w:rsidP="00E35F26">
            <w:pPr>
              <w:pStyle w:val="ListParagraph"/>
              <w:widowControl w:val="0"/>
              <w:numPr>
                <w:ilvl w:val="0"/>
                <w:numId w:val="44"/>
              </w:numPr>
              <w:autoSpaceDE w:val="0"/>
              <w:autoSpaceDN w:val="0"/>
              <w:spacing w:before="0" w:after="0" w:line="360" w:lineRule="auto"/>
              <w:contextualSpacing w:val="0"/>
              <w:rPr>
                <w:rFonts w:ascii="Book Antiqua" w:hAnsi="Book Antiqua"/>
                <w:color w:val="000000"/>
                <w:sz w:val="20"/>
                <w:szCs w:val="20"/>
              </w:rPr>
            </w:pPr>
            <w:r w:rsidRPr="00CE6781">
              <w:rPr>
                <w:rFonts w:ascii="Book Antiqua" w:hAnsi="Book Antiqua"/>
                <w:color w:val="000000"/>
                <w:sz w:val="20"/>
                <w:szCs w:val="20"/>
              </w:rPr>
              <w:t>Administration and system functionalities.</w:t>
            </w:r>
          </w:p>
          <w:p w14:paraId="7F9ACEFA" w14:textId="2E833377" w:rsidR="00CE6781" w:rsidRPr="00CE6781" w:rsidRDefault="00CE6781" w:rsidP="00E35F26">
            <w:pPr>
              <w:pStyle w:val="ListParagraph"/>
              <w:widowControl w:val="0"/>
              <w:numPr>
                <w:ilvl w:val="0"/>
                <w:numId w:val="44"/>
              </w:numPr>
              <w:autoSpaceDE w:val="0"/>
              <w:autoSpaceDN w:val="0"/>
              <w:spacing w:before="0" w:after="0" w:line="360" w:lineRule="auto"/>
              <w:contextualSpacing w:val="0"/>
              <w:rPr>
                <w:rFonts w:ascii="Book Antiqua" w:hAnsi="Book Antiqua"/>
                <w:color w:val="000000"/>
                <w:sz w:val="20"/>
                <w:szCs w:val="20"/>
              </w:rPr>
            </w:pPr>
            <w:r w:rsidRPr="00CE6781">
              <w:rPr>
                <w:rFonts w:ascii="Book Antiqua" w:hAnsi="Book Antiqua"/>
                <w:color w:val="000000"/>
                <w:sz w:val="20"/>
                <w:szCs w:val="20"/>
              </w:rPr>
              <w:t xml:space="preserve">Public portal of </w:t>
            </w:r>
            <w:r w:rsidR="00A71D61">
              <w:rPr>
                <w:rFonts w:ascii="Book Antiqua" w:hAnsi="Book Antiqua"/>
                <w:color w:val="000000"/>
                <w:sz w:val="20"/>
                <w:szCs w:val="20"/>
              </w:rPr>
              <w:t>ANSA</w:t>
            </w:r>
            <w:r w:rsidRPr="00CE6781">
              <w:rPr>
                <w:rFonts w:ascii="Book Antiqua" w:hAnsi="Book Antiqua"/>
                <w:color w:val="000000"/>
                <w:sz w:val="20"/>
                <w:szCs w:val="20"/>
              </w:rPr>
              <w:t>.</w:t>
            </w:r>
          </w:p>
          <w:p w14:paraId="71035B68" w14:textId="77777777" w:rsidR="00CE6781" w:rsidRPr="00CE6781" w:rsidRDefault="00CE6781" w:rsidP="00E35F26">
            <w:pPr>
              <w:pStyle w:val="ListParagraph"/>
              <w:widowControl w:val="0"/>
              <w:numPr>
                <w:ilvl w:val="0"/>
                <w:numId w:val="44"/>
              </w:numPr>
              <w:autoSpaceDE w:val="0"/>
              <w:autoSpaceDN w:val="0"/>
              <w:spacing w:before="0" w:after="0" w:line="360" w:lineRule="auto"/>
              <w:contextualSpacing w:val="0"/>
              <w:rPr>
                <w:rFonts w:ascii="Book Antiqua" w:hAnsi="Book Antiqua"/>
                <w:color w:val="000000"/>
                <w:sz w:val="20"/>
                <w:szCs w:val="20"/>
              </w:rPr>
            </w:pPr>
            <w:r w:rsidRPr="00CE6781">
              <w:rPr>
                <w:rFonts w:ascii="Book Antiqua" w:hAnsi="Book Antiqua"/>
                <w:color w:val="000000"/>
                <w:sz w:val="20"/>
                <w:szCs w:val="20"/>
              </w:rPr>
              <w:t>Report generation tool.</w:t>
            </w:r>
          </w:p>
        </w:tc>
        <w:tc>
          <w:tcPr>
            <w:tcW w:w="1760" w:type="dxa"/>
            <w:noWrap/>
          </w:tcPr>
          <w:p w14:paraId="28D69819" w14:textId="51545F2F" w:rsidR="00CE6781" w:rsidRPr="00CE6781" w:rsidRDefault="00F07135" w:rsidP="00E35F26">
            <w:pPr>
              <w:spacing w:line="360" w:lineRule="auto"/>
              <w:jc w:val="center"/>
              <w:rPr>
                <w:rFonts w:ascii="Book Antiqua" w:hAnsi="Book Antiqua"/>
                <w:color w:val="000000"/>
                <w:sz w:val="20"/>
                <w:szCs w:val="20"/>
              </w:rPr>
            </w:pPr>
            <w:r>
              <w:rPr>
                <w:rFonts w:ascii="Book Antiqua" w:hAnsi="Book Antiqua"/>
                <w:color w:val="000000"/>
                <w:sz w:val="20"/>
                <w:szCs w:val="20"/>
              </w:rPr>
              <w:t>15</w:t>
            </w:r>
          </w:p>
        </w:tc>
      </w:tr>
      <w:tr w:rsidR="00CE6781" w:rsidRPr="00CE6781" w14:paraId="4E6FA5C3" w14:textId="77777777" w:rsidTr="00CE6781">
        <w:trPr>
          <w:trHeight w:val="300"/>
        </w:trPr>
        <w:tc>
          <w:tcPr>
            <w:tcW w:w="440" w:type="dxa"/>
            <w:noWrap/>
          </w:tcPr>
          <w:p w14:paraId="4AE1DD69"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5</w:t>
            </w:r>
          </w:p>
        </w:tc>
        <w:tc>
          <w:tcPr>
            <w:tcW w:w="6920" w:type="dxa"/>
            <w:noWrap/>
          </w:tcPr>
          <w:p w14:paraId="55F7DB89" w14:textId="544C7CB3"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3</w:t>
            </w:r>
            <w:r w:rsidRPr="00CE6781">
              <w:rPr>
                <w:rFonts w:ascii="Book Antiqua" w:hAnsi="Book Antiqua"/>
                <w:color w:val="000000"/>
                <w:sz w:val="20"/>
                <w:szCs w:val="20"/>
              </w:rPr>
              <w:t xml:space="preserve">: Integration of the </w:t>
            </w:r>
            <w:r w:rsidR="00E255A3" w:rsidRPr="00CE6781">
              <w:rPr>
                <w:rFonts w:ascii="Book Antiqua" w:hAnsi="Book Antiqua"/>
                <w:color w:val="000000"/>
                <w:sz w:val="20"/>
                <w:szCs w:val="20"/>
              </w:rPr>
              <w:t>SI</w:t>
            </w:r>
            <w:r w:rsidR="00E255A3">
              <w:rPr>
                <w:rFonts w:ascii="Book Antiqua" w:hAnsi="Book Antiqua"/>
                <w:color w:val="000000"/>
                <w:sz w:val="20"/>
                <w:szCs w:val="20"/>
              </w:rPr>
              <w:t>MIDA</w:t>
            </w:r>
            <w:r w:rsidR="00E255A3" w:rsidRPr="00CE6781">
              <w:rPr>
                <w:rFonts w:ascii="Book Antiqua" w:hAnsi="Book Antiqua"/>
                <w:color w:val="000000"/>
                <w:sz w:val="20"/>
                <w:szCs w:val="20"/>
              </w:rPr>
              <w:t xml:space="preserve"> </w:t>
            </w:r>
            <w:r w:rsidRPr="00CE6781">
              <w:rPr>
                <w:rFonts w:ascii="Book Antiqua" w:hAnsi="Book Antiqua"/>
                <w:color w:val="000000"/>
                <w:sz w:val="20"/>
                <w:szCs w:val="20"/>
              </w:rPr>
              <w:t>with external IT Systems and the integration microservice</w:t>
            </w:r>
            <w:r w:rsidR="000250D2">
              <w:rPr>
                <w:rFonts w:ascii="Book Antiqua" w:hAnsi="Book Antiqua"/>
                <w:color w:val="000000"/>
                <w:sz w:val="20"/>
                <w:szCs w:val="20"/>
              </w:rPr>
              <w:t>s</w:t>
            </w:r>
            <w:r w:rsidR="00C62966">
              <w:rPr>
                <w:rFonts w:ascii="Book Antiqua" w:hAnsi="Book Antiqua"/>
                <w:color w:val="000000"/>
                <w:sz w:val="20"/>
                <w:szCs w:val="20"/>
              </w:rPr>
              <w:t>.</w:t>
            </w:r>
          </w:p>
        </w:tc>
        <w:tc>
          <w:tcPr>
            <w:tcW w:w="1760" w:type="dxa"/>
            <w:noWrap/>
          </w:tcPr>
          <w:p w14:paraId="20AE012C"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10</w:t>
            </w:r>
          </w:p>
        </w:tc>
      </w:tr>
      <w:tr w:rsidR="00CE6781" w:rsidRPr="00CE6781" w14:paraId="4244299D" w14:textId="77777777" w:rsidTr="00CE6781">
        <w:trPr>
          <w:trHeight w:val="300"/>
        </w:trPr>
        <w:tc>
          <w:tcPr>
            <w:tcW w:w="440" w:type="dxa"/>
            <w:noWrap/>
          </w:tcPr>
          <w:p w14:paraId="2C370D32"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6</w:t>
            </w:r>
          </w:p>
        </w:tc>
        <w:tc>
          <w:tcPr>
            <w:tcW w:w="6920" w:type="dxa"/>
            <w:noWrap/>
          </w:tcPr>
          <w:p w14:paraId="57020B75" w14:textId="68C3038F"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4</w:t>
            </w:r>
            <w:r w:rsidRPr="00CE6781">
              <w:rPr>
                <w:rFonts w:ascii="Book Antiqua" w:hAnsi="Book Antiqua"/>
                <w:color w:val="000000"/>
                <w:sz w:val="20"/>
                <w:szCs w:val="20"/>
              </w:rPr>
              <w:t>: Data migration and data population</w:t>
            </w:r>
            <w:r w:rsidR="00C62966">
              <w:rPr>
                <w:rFonts w:ascii="Book Antiqua" w:hAnsi="Book Antiqua"/>
                <w:color w:val="000000"/>
                <w:sz w:val="20"/>
                <w:szCs w:val="20"/>
              </w:rPr>
              <w:t>.</w:t>
            </w:r>
          </w:p>
          <w:p w14:paraId="047E6E9C" w14:textId="4C4AB307"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5</w:t>
            </w:r>
            <w:r w:rsidRPr="00CE6781">
              <w:rPr>
                <w:rFonts w:ascii="Book Antiqua" w:hAnsi="Book Antiqua"/>
                <w:color w:val="000000"/>
                <w:sz w:val="20"/>
                <w:szCs w:val="20"/>
              </w:rPr>
              <w:t>: Training of users</w:t>
            </w:r>
            <w:r w:rsidR="00C62966">
              <w:rPr>
                <w:rFonts w:ascii="Book Antiqua" w:hAnsi="Book Antiqua"/>
                <w:color w:val="000000"/>
                <w:sz w:val="20"/>
                <w:szCs w:val="20"/>
              </w:rPr>
              <w:t>.</w:t>
            </w:r>
          </w:p>
        </w:tc>
        <w:tc>
          <w:tcPr>
            <w:tcW w:w="1760" w:type="dxa"/>
            <w:noWrap/>
          </w:tcPr>
          <w:p w14:paraId="016607C1"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10</w:t>
            </w:r>
          </w:p>
        </w:tc>
      </w:tr>
      <w:tr w:rsidR="00CE6781" w:rsidRPr="00CE6781" w14:paraId="7F682E72" w14:textId="77777777" w:rsidTr="00CE6781">
        <w:trPr>
          <w:trHeight w:val="300"/>
        </w:trPr>
        <w:tc>
          <w:tcPr>
            <w:tcW w:w="440" w:type="dxa"/>
            <w:noWrap/>
            <w:hideMark/>
          </w:tcPr>
          <w:p w14:paraId="4BFD5636"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7</w:t>
            </w:r>
          </w:p>
        </w:tc>
        <w:tc>
          <w:tcPr>
            <w:tcW w:w="6920" w:type="dxa"/>
            <w:noWrap/>
            <w:hideMark/>
          </w:tcPr>
          <w:p w14:paraId="50E12351" w14:textId="2E7F67F7" w:rsidR="00CE6781" w:rsidRPr="00CE6781" w:rsidRDefault="00CE6781" w:rsidP="00E35F26">
            <w:pPr>
              <w:spacing w:line="360" w:lineRule="auto"/>
              <w:rPr>
                <w:rFonts w:ascii="Book Antiqua" w:hAnsi="Book Antiqua"/>
                <w:color w:val="000000"/>
                <w:sz w:val="20"/>
                <w:szCs w:val="20"/>
              </w:rPr>
            </w:pPr>
            <w:r w:rsidRPr="00CE6781">
              <w:rPr>
                <w:rFonts w:ascii="Book Antiqua" w:hAnsi="Book Antiqua"/>
                <w:b/>
                <w:bCs/>
                <w:color w:val="000000"/>
                <w:sz w:val="20"/>
                <w:szCs w:val="20"/>
              </w:rPr>
              <w:t>Milestone 6</w:t>
            </w:r>
            <w:r w:rsidRPr="00CE6781">
              <w:rPr>
                <w:rFonts w:ascii="Book Antiqua" w:hAnsi="Book Antiqua"/>
                <w:color w:val="000000"/>
                <w:sz w:val="20"/>
                <w:szCs w:val="20"/>
              </w:rPr>
              <w:t xml:space="preserve">: </w:t>
            </w:r>
            <w:r w:rsidR="00E255A3" w:rsidRPr="00CE6781">
              <w:rPr>
                <w:rFonts w:ascii="Book Antiqua" w:hAnsi="Book Antiqua"/>
                <w:color w:val="000000"/>
                <w:sz w:val="20"/>
                <w:szCs w:val="20"/>
              </w:rPr>
              <w:t>SI</w:t>
            </w:r>
            <w:r w:rsidR="00E255A3">
              <w:rPr>
                <w:rFonts w:ascii="Book Antiqua" w:hAnsi="Book Antiqua"/>
                <w:color w:val="000000"/>
                <w:sz w:val="20"/>
                <w:szCs w:val="20"/>
              </w:rPr>
              <w:t>MIDA</w:t>
            </w:r>
            <w:r w:rsidR="00E255A3" w:rsidRPr="00CE6781">
              <w:rPr>
                <w:rFonts w:ascii="Book Antiqua" w:hAnsi="Book Antiqua"/>
                <w:color w:val="000000"/>
                <w:sz w:val="20"/>
                <w:szCs w:val="20"/>
              </w:rPr>
              <w:t xml:space="preserve"> </w:t>
            </w:r>
            <w:r w:rsidRPr="00CE6781">
              <w:rPr>
                <w:rFonts w:ascii="Book Antiqua" w:hAnsi="Book Antiqua"/>
                <w:color w:val="000000"/>
                <w:sz w:val="20"/>
                <w:szCs w:val="20"/>
              </w:rPr>
              <w:t>stabilization and acceptance</w:t>
            </w:r>
            <w:r w:rsidR="00C62966">
              <w:rPr>
                <w:rFonts w:ascii="Book Antiqua" w:hAnsi="Book Antiqua"/>
                <w:color w:val="000000"/>
                <w:sz w:val="20"/>
                <w:szCs w:val="20"/>
              </w:rPr>
              <w:t>.</w:t>
            </w:r>
          </w:p>
        </w:tc>
        <w:tc>
          <w:tcPr>
            <w:tcW w:w="1760" w:type="dxa"/>
            <w:noWrap/>
            <w:hideMark/>
          </w:tcPr>
          <w:p w14:paraId="6814C220" w14:textId="77777777" w:rsidR="00CE6781" w:rsidRPr="00CE6781" w:rsidRDefault="00CE6781" w:rsidP="00E35F26">
            <w:pPr>
              <w:spacing w:line="360" w:lineRule="auto"/>
              <w:jc w:val="center"/>
              <w:rPr>
                <w:rFonts w:ascii="Book Antiqua" w:hAnsi="Book Antiqua"/>
                <w:color w:val="000000"/>
                <w:sz w:val="20"/>
                <w:szCs w:val="20"/>
              </w:rPr>
            </w:pPr>
            <w:r w:rsidRPr="00CE6781">
              <w:rPr>
                <w:rFonts w:ascii="Book Antiqua" w:hAnsi="Book Antiqua"/>
                <w:color w:val="000000"/>
                <w:sz w:val="20"/>
                <w:szCs w:val="20"/>
              </w:rPr>
              <w:t>10</w:t>
            </w:r>
          </w:p>
        </w:tc>
      </w:tr>
      <w:tr w:rsidR="00111D1D" w:rsidRPr="00CE6781" w14:paraId="6878D42C" w14:textId="77777777" w:rsidTr="00CE6781">
        <w:trPr>
          <w:trHeight w:val="300"/>
        </w:trPr>
        <w:tc>
          <w:tcPr>
            <w:tcW w:w="440" w:type="dxa"/>
            <w:noWrap/>
          </w:tcPr>
          <w:p w14:paraId="1434F251" w14:textId="3FC03F25" w:rsidR="00111D1D" w:rsidRPr="00CE6781" w:rsidRDefault="00111D1D" w:rsidP="00E35F26">
            <w:pPr>
              <w:spacing w:line="360" w:lineRule="auto"/>
              <w:jc w:val="center"/>
              <w:rPr>
                <w:rFonts w:ascii="Book Antiqua" w:hAnsi="Book Antiqua"/>
                <w:color w:val="000000"/>
                <w:sz w:val="20"/>
                <w:szCs w:val="20"/>
              </w:rPr>
            </w:pPr>
            <w:r>
              <w:rPr>
                <w:rFonts w:ascii="Book Antiqua" w:hAnsi="Book Antiqua"/>
                <w:color w:val="000000"/>
                <w:sz w:val="20"/>
                <w:szCs w:val="20"/>
              </w:rPr>
              <w:t>8.</w:t>
            </w:r>
          </w:p>
        </w:tc>
        <w:tc>
          <w:tcPr>
            <w:tcW w:w="6920" w:type="dxa"/>
            <w:noWrap/>
          </w:tcPr>
          <w:p w14:paraId="4E40D0B6" w14:textId="78F8A644" w:rsidR="00111D1D" w:rsidRPr="00CE6781" w:rsidRDefault="00111D1D" w:rsidP="00E35F26">
            <w:pPr>
              <w:spacing w:line="360" w:lineRule="auto"/>
              <w:rPr>
                <w:rFonts w:ascii="Book Antiqua" w:hAnsi="Book Antiqua"/>
                <w:b/>
                <w:bCs/>
                <w:color w:val="000000"/>
                <w:sz w:val="20"/>
                <w:szCs w:val="20"/>
              </w:rPr>
            </w:pPr>
            <w:r w:rsidRPr="00CE6781">
              <w:rPr>
                <w:rFonts w:ascii="Book Antiqua" w:hAnsi="Book Antiqua"/>
                <w:b/>
                <w:bCs/>
                <w:color w:val="000000"/>
                <w:sz w:val="20"/>
                <w:szCs w:val="20"/>
              </w:rPr>
              <w:t xml:space="preserve">Milestone </w:t>
            </w:r>
            <w:r>
              <w:rPr>
                <w:rFonts w:ascii="Book Antiqua" w:hAnsi="Book Antiqua"/>
                <w:b/>
                <w:bCs/>
                <w:color w:val="000000"/>
                <w:sz w:val="20"/>
                <w:szCs w:val="20"/>
              </w:rPr>
              <w:t>7</w:t>
            </w:r>
            <w:r w:rsidRPr="00CE6781">
              <w:rPr>
                <w:rFonts w:ascii="Book Antiqua" w:hAnsi="Book Antiqua"/>
                <w:color w:val="000000"/>
                <w:sz w:val="20"/>
                <w:szCs w:val="20"/>
              </w:rPr>
              <w:t>:</w:t>
            </w:r>
            <w:r w:rsidR="00C62966">
              <w:rPr>
                <w:rFonts w:ascii="Book Antiqua" w:hAnsi="Book Antiqua"/>
                <w:color w:val="000000"/>
                <w:sz w:val="20"/>
                <w:szCs w:val="20"/>
              </w:rPr>
              <w:t xml:space="preserve"> </w:t>
            </w:r>
            <w:r w:rsidR="00C62966" w:rsidRPr="00C62966">
              <w:rPr>
                <w:rFonts w:ascii="Book Antiqua" w:hAnsi="Book Antiqua"/>
                <w:color w:val="000000"/>
                <w:sz w:val="20"/>
                <w:szCs w:val="20"/>
              </w:rPr>
              <w:t>Post-implementation support and maintenance after the final user acceptance and delivery period</w:t>
            </w:r>
            <w:r w:rsidR="00C62966">
              <w:rPr>
                <w:rFonts w:ascii="Book Antiqua" w:hAnsi="Book Antiqua"/>
                <w:color w:val="000000"/>
                <w:sz w:val="20"/>
                <w:szCs w:val="20"/>
              </w:rPr>
              <w:t>.</w:t>
            </w:r>
          </w:p>
        </w:tc>
        <w:tc>
          <w:tcPr>
            <w:tcW w:w="1760" w:type="dxa"/>
            <w:noWrap/>
          </w:tcPr>
          <w:p w14:paraId="2793B44E" w14:textId="769490C3" w:rsidR="00111D1D" w:rsidRPr="00CE6781" w:rsidRDefault="00111D1D" w:rsidP="00E35F26">
            <w:pPr>
              <w:spacing w:line="360" w:lineRule="auto"/>
              <w:jc w:val="center"/>
              <w:rPr>
                <w:rFonts w:ascii="Book Antiqua" w:hAnsi="Book Antiqua"/>
                <w:color w:val="000000"/>
                <w:sz w:val="20"/>
                <w:szCs w:val="20"/>
              </w:rPr>
            </w:pPr>
            <w:r>
              <w:rPr>
                <w:rFonts w:ascii="Book Antiqua" w:hAnsi="Book Antiqua"/>
                <w:color w:val="000000"/>
                <w:sz w:val="20"/>
                <w:szCs w:val="20"/>
              </w:rPr>
              <w:t>10</w:t>
            </w:r>
          </w:p>
        </w:tc>
      </w:tr>
    </w:tbl>
    <w:p w14:paraId="06421B81" w14:textId="2181C595" w:rsidR="002A1043" w:rsidRPr="000858B5" w:rsidRDefault="00A73A3D" w:rsidP="00E35F26">
      <w:pPr>
        <w:spacing w:line="360" w:lineRule="auto"/>
        <w:jc w:val="both"/>
        <w:rPr>
          <w:rFonts w:ascii="Book Antiqua" w:hAnsi="Book Antiqua"/>
          <w:bCs/>
          <w:sz w:val="22"/>
          <w:szCs w:val="22"/>
        </w:rPr>
      </w:pPr>
      <w:r w:rsidRPr="00A73A3D">
        <w:rPr>
          <w:rFonts w:ascii="Book Antiqua" w:hAnsi="Book Antiqua"/>
          <w:bCs/>
          <w:sz w:val="22"/>
          <w:szCs w:val="22"/>
        </w:rPr>
        <w:t>Depending on the progress of the contractor, several milestones can be invoiced at one single time.</w:t>
      </w:r>
      <w:r w:rsidR="0091250E">
        <w:rPr>
          <w:rFonts w:ascii="Book Antiqua" w:hAnsi="Book Antiqua"/>
          <w:bCs/>
          <w:sz w:val="22"/>
          <w:szCs w:val="22"/>
        </w:rPr>
        <w:t xml:space="preserve"> </w:t>
      </w:r>
      <w:r w:rsidR="0091250E" w:rsidRPr="0091250E">
        <w:rPr>
          <w:rFonts w:ascii="Book Antiqua" w:hAnsi="Book Antiqua"/>
          <w:bCs/>
          <w:sz w:val="22"/>
          <w:szCs w:val="22"/>
        </w:rPr>
        <w:t>Payments will be made upon the acceptance of the deliverables</w:t>
      </w:r>
      <w:r w:rsidR="0091250E">
        <w:rPr>
          <w:rFonts w:ascii="Book Antiqua" w:hAnsi="Book Antiqua"/>
          <w:bCs/>
          <w:sz w:val="22"/>
          <w:szCs w:val="22"/>
        </w:rPr>
        <w:t>.</w:t>
      </w:r>
    </w:p>
    <w:p w14:paraId="0B761487" w14:textId="77BF478A" w:rsidR="002A1043" w:rsidRPr="00201BD8" w:rsidRDefault="002A1043" w:rsidP="00E35F26">
      <w:pPr>
        <w:spacing w:line="360" w:lineRule="auto"/>
        <w:jc w:val="both"/>
        <w:rPr>
          <w:rFonts w:ascii="Book Antiqua" w:hAnsi="Book Antiqua"/>
          <w:sz w:val="16"/>
          <w:szCs w:val="22"/>
        </w:rPr>
      </w:pPr>
    </w:p>
    <w:sectPr w:rsidR="002A1043" w:rsidRPr="00201BD8" w:rsidSect="00005D44">
      <w:footerReference w:type="default" r:id="rId11"/>
      <w:headerReference w:type="first" r:id="rId12"/>
      <w:pgSz w:w="11894" w:h="1681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C4528" w14:textId="77777777" w:rsidR="00F23B52" w:rsidRPr="00DD6A43" w:rsidRDefault="00F23B52" w:rsidP="003F14E4">
      <w:r w:rsidRPr="00DD6A43">
        <w:separator/>
      </w:r>
    </w:p>
  </w:endnote>
  <w:endnote w:type="continuationSeparator" w:id="0">
    <w:p w14:paraId="7368DEEF" w14:textId="77777777" w:rsidR="00F23B52" w:rsidRPr="00DD6A43" w:rsidRDefault="00F23B52" w:rsidP="003F14E4">
      <w:r w:rsidRPr="00DD6A4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ngsana New">
    <w:panose1 w:val="02020603050405020304"/>
    <w:charset w:val="DE"/>
    <w:family w:val="roman"/>
    <w:pitch w:val="variable"/>
    <w:sig w:usb0="81000003" w:usb1="00000000" w:usb2="00000000" w:usb3="00000000" w:csb0="00010001" w:csb1="00000000"/>
  </w:font>
  <w:font w:name="Arial Black">
    <w:panose1 w:val="020B0A04020102020204"/>
    <w:charset w:val="00"/>
    <w:family w:val="swiss"/>
    <w:pitch w:val="variable"/>
    <w:sig w:usb0="A00002AF" w:usb1="400078FB" w:usb2="00000000" w:usb3="00000000" w:csb0="0000009F" w:csb1="00000000"/>
  </w:font>
  <w:font w:name="Univers">
    <w:charset w:val="00"/>
    <w:family w:val="swiss"/>
    <w:pitch w:val="variable"/>
    <w:sig w:usb0="80000287" w:usb1="00000000" w:usb2="00000000" w:usb3="00000000" w:csb0="0000000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Optima">
    <w:altName w:val="Calibri"/>
    <w:charset w:val="00"/>
    <w:family w:val="auto"/>
    <w:pitch w:val="variable"/>
    <w:sig w:usb0="80000067"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DokChampa">
    <w:altName w:val="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C16F6" w14:textId="77777777" w:rsidR="000F1F43" w:rsidRPr="00DD6A43" w:rsidRDefault="000F1F43">
    <w:pPr>
      <w:pStyle w:val="Footer"/>
      <w:jc w:val="center"/>
      <w:rPr>
        <w:lang w:val="en-US"/>
      </w:rPr>
    </w:pPr>
    <w:r w:rsidRPr="00DD6A43">
      <w:rPr>
        <w:lang w:val="en-US"/>
      </w:rPr>
      <w:fldChar w:fldCharType="begin"/>
    </w:r>
    <w:r w:rsidRPr="00DD6A43">
      <w:rPr>
        <w:lang w:val="en-US"/>
      </w:rPr>
      <w:instrText xml:space="preserve"> PAGE   \* MERGEFORMAT </w:instrText>
    </w:r>
    <w:r w:rsidRPr="00DD6A43">
      <w:rPr>
        <w:lang w:val="en-US"/>
      </w:rPr>
      <w:fldChar w:fldCharType="separate"/>
    </w:r>
    <w:r w:rsidR="00047615" w:rsidRPr="00DD6A43">
      <w:rPr>
        <w:lang w:val="en-US"/>
      </w:rPr>
      <w:t>10</w:t>
    </w:r>
    <w:r w:rsidRPr="00DD6A43">
      <w:rPr>
        <w:lang w:val="en-US"/>
      </w:rPr>
      <w:fldChar w:fldCharType="end"/>
    </w:r>
  </w:p>
  <w:p w14:paraId="3E69B176" w14:textId="77777777" w:rsidR="000F1F43" w:rsidRPr="00DD6A43" w:rsidRDefault="000F1F43">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381DA0" w14:textId="77777777" w:rsidR="00F23B52" w:rsidRPr="00DD6A43" w:rsidRDefault="00F23B52" w:rsidP="003F14E4">
      <w:r w:rsidRPr="00DD6A43">
        <w:separator/>
      </w:r>
    </w:p>
  </w:footnote>
  <w:footnote w:type="continuationSeparator" w:id="0">
    <w:p w14:paraId="26DB69C1" w14:textId="77777777" w:rsidR="00F23B52" w:rsidRPr="00DD6A43" w:rsidRDefault="00F23B52" w:rsidP="003F14E4">
      <w:r w:rsidRPr="00DD6A4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260"/>
      <w:gridCol w:w="3960"/>
    </w:tblGrid>
    <w:tr w:rsidR="000F1F43" w:rsidRPr="00DD6A43" w14:paraId="2F9EFBA4" w14:textId="77777777">
      <w:tc>
        <w:tcPr>
          <w:tcW w:w="3960" w:type="dxa"/>
          <w:tcBorders>
            <w:top w:val="nil"/>
            <w:left w:val="nil"/>
            <w:bottom w:val="nil"/>
            <w:right w:val="nil"/>
          </w:tcBorders>
        </w:tcPr>
        <w:p w14:paraId="136645F5" w14:textId="77777777" w:rsidR="000F1F43" w:rsidRPr="00DD6A43" w:rsidRDefault="000F1F43" w:rsidP="003B6537">
          <w:pPr>
            <w:pStyle w:val="Heading2"/>
            <w:spacing w:before="0" w:after="0" w:line="240" w:lineRule="auto"/>
            <w:jc w:val="left"/>
            <w:rPr>
              <w:rFonts w:ascii="Book Antiqua" w:hAnsi="Book Antiqua"/>
              <w:caps w:val="0"/>
              <w:spacing w:val="-20"/>
              <w:kern w:val="22"/>
              <w:sz w:val="28"/>
              <w:szCs w:val="28"/>
              <w:lang w:val="en-US" w:eastAsia="en-US"/>
            </w:rPr>
          </w:pPr>
        </w:p>
      </w:tc>
      <w:tc>
        <w:tcPr>
          <w:tcW w:w="1260" w:type="dxa"/>
          <w:tcBorders>
            <w:top w:val="nil"/>
            <w:left w:val="nil"/>
            <w:bottom w:val="nil"/>
            <w:right w:val="nil"/>
          </w:tcBorders>
        </w:tcPr>
        <w:p w14:paraId="55968392" w14:textId="77777777" w:rsidR="000F1F43" w:rsidRPr="00DD6A43" w:rsidRDefault="000F1F43" w:rsidP="003B6537">
          <w:pPr>
            <w:jc w:val="center"/>
          </w:pPr>
        </w:p>
      </w:tc>
      <w:tc>
        <w:tcPr>
          <w:tcW w:w="3960" w:type="dxa"/>
          <w:tcBorders>
            <w:top w:val="nil"/>
            <w:left w:val="nil"/>
            <w:bottom w:val="nil"/>
            <w:right w:val="nil"/>
          </w:tcBorders>
        </w:tcPr>
        <w:p w14:paraId="0A426164" w14:textId="77777777" w:rsidR="000F1F43" w:rsidRPr="00DD6A43" w:rsidRDefault="000F1F43" w:rsidP="003B6537">
          <w:pPr>
            <w:jc w:val="right"/>
          </w:pPr>
        </w:p>
      </w:tc>
    </w:tr>
  </w:tbl>
  <w:p w14:paraId="012892E8" w14:textId="77777777" w:rsidR="000F1F43" w:rsidRPr="00DD6A43" w:rsidRDefault="000F1F43" w:rsidP="003B6537">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0B73"/>
    <w:multiLevelType w:val="hybridMultilevel"/>
    <w:tmpl w:val="136ECA86"/>
    <w:lvl w:ilvl="0" w:tplc="1BF01610">
      <w:start w:val="1"/>
      <w:numFmt w:val="decimal"/>
      <w:lvlText w:val="%1."/>
      <w:lvlJc w:val="left"/>
      <w:pPr>
        <w:ind w:left="6664" w:hanging="360"/>
      </w:pPr>
      <w:rPr>
        <w:rFonts w:ascii="Book Antiqua" w:eastAsia="Times New Roman" w:hAnsi="Book Antiqua" w:cs="Times New Roman"/>
      </w:rPr>
    </w:lvl>
    <w:lvl w:ilvl="1" w:tplc="08180019" w:tentative="1">
      <w:start w:val="1"/>
      <w:numFmt w:val="lowerLetter"/>
      <w:lvlText w:val="%2."/>
      <w:lvlJc w:val="left"/>
      <w:pPr>
        <w:ind w:left="7384" w:hanging="360"/>
      </w:pPr>
    </w:lvl>
    <w:lvl w:ilvl="2" w:tplc="0818001B" w:tentative="1">
      <w:start w:val="1"/>
      <w:numFmt w:val="lowerRoman"/>
      <w:lvlText w:val="%3."/>
      <w:lvlJc w:val="right"/>
      <w:pPr>
        <w:ind w:left="8104" w:hanging="180"/>
      </w:pPr>
    </w:lvl>
    <w:lvl w:ilvl="3" w:tplc="0818000F" w:tentative="1">
      <w:start w:val="1"/>
      <w:numFmt w:val="decimal"/>
      <w:lvlText w:val="%4."/>
      <w:lvlJc w:val="left"/>
      <w:pPr>
        <w:ind w:left="8824" w:hanging="360"/>
      </w:pPr>
    </w:lvl>
    <w:lvl w:ilvl="4" w:tplc="08180019" w:tentative="1">
      <w:start w:val="1"/>
      <w:numFmt w:val="lowerLetter"/>
      <w:lvlText w:val="%5."/>
      <w:lvlJc w:val="left"/>
      <w:pPr>
        <w:ind w:left="9544" w:hanging="360"/>
      </w:pPr>
    </w:lvl>
    <w:lvl w:ilvl="5" w:tplc="0818001B" w:tentative="1">
      <w:start w:val="1"/>
      <w:numFmt w:val="lowerRoman"/>
      <w:lvlText w:val="%6."/>
      <w:lvlJc w:val="right"/>
      <w:pPr>
        <w:ind w:left="10264" w:hanging="180"/>
      </w:pPr>
    </w:lvl>
    <w:lvl w:ilvl="6" w:tplc="0818000F" w:tentative="1">
      <w:start w:val="1"/>
      <w:numFmt w:val="decimal"/>
      <w:lvlText w:val="%7."/>
      <w:lvlJc w:val="left"/>
      <w:pPr>
        <w:ind w:left="10984" w:hanging="360"/>
      </w:pPr>
    </w:lvl>
    <w:lvl w:ilvl="7" w:tplc="08180019" w:tentative="1">
      <w:start w:val="1"/>
      <w:numFmt w:val="lowerLetter"/>
      <w:lvlText w:val="%8."/>
      <w:lvlJc w:val="left"/>
      <w:pPr>
        <w:ind w:left="11704" w:hanging="360"/>
      </w:pPr>
    </w:lvl>
    <w:lvl w:ilvl="8" w:tplc="0818001B" w:tentative="1">
      <w:start w:val="1"/>
      <w:numFmt w:val="lowerRoman"/>
      <w:lvlText w:val="%9."/>
      <w:lvlJc w:val="right"/>
      <w:pPr>
        <w:ind w:left="12424" w:hanging="180"/>
      </w:pPr>
    </w:lvl>
  </w:abstractNum>
  <w:abstractNum w:abstractNumId="1" w15:restartNumberingAfterBreak="0">
    <w:nsid w:val="01A37DAE"/>
    <w:multiLevelType w:val="hybridMultilevel"/>
    <w:tmpl w:val="A9EE854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 w15:restartNumberingAfterBreak="0">
    <w:nsid w:val="02594565"/>
    <w:multiLevelType w:val="hybridMultilevel"/>
    <w:tmpl w:val="41C80FB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883C99"/>
    <w:multiLevelType w:val="hybridMultilevel"/>
    <w:tmpl w:val="221E23FE"/>
    <w:lvl w:ilvl="0" w:tplc="4E9644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4E4613"/>
    <w:multiLevelType w:val="hybridMultilevel"/>
    <w:tmpl w:val="F740FF8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473611B"/>
    <w:multiLevelType w:val="multilevel"/>
    <w:tmpl w:val="1D1E5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D15F64"/>
    <w:multiLevelType w:val="hybridMultilevel"/>
    <w:tmpl w:val="743EF2E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 w15:restartNumberingAfterBreak="0">
    <w:nsid w:val="05E72C54"/>
    <w:multiLevelType w:val="multilevel"/>
    <w:tmpl w:val="9C84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3F5309"/>
    <w:multiLevelType w:val="hybridMultilevel"/>
    <w:tmpl w:val="890AB37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9" w15:restartNumberingAfterBreak="0">
    <w:nsid w:val="07E93353"/>
    <w:multiLevelType w:val="hybridMultilevel"/>
    <w:tmpl w:val="552004B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0" w15:restartNumberingAfterBreak="0">
    <w:nsid w:val="0A9402AE"/>
    <w:multiLevelType w:val="hybridMultilevel"/>
    <w:tmpl w:val="E0EEBE3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1" w15:restartNumberingAfterBreak="0">
    <w:nsid w:val="0BAA3D28"/>
    <w:multiLevelType w:val="hybridMultilevel"/>
    <w:tmpl w:val="E22C3D40"/>
    <w:lvl w:ilvl="0" w:tplc="24368894">
      <w:start w:val="1"/>
      <w:numFmt w:val="bullet"/>
      <w:lvlText w:val=""/>
      <w:lvlJc w:val="left"/>
      <w:pPr>
        <w:ind w:left="720" w:hanging="360"/>
      </w:pPr>
      <w:rPr>
        <w:rFonts w:ascii="Symbol" w:hAnsi="Symbol"/>
      </w:rPr>
    </w:lvl>
    <w:lvl w:ilvl="1" w:tplc="FD6E0FD6">
      <w:start w:val="1"/>
      <w:numFmt w:val="bullet"/>
      <w:lvlText w:val=""/>
      <w:lvlJc w:val="left"/>
      <w:pPr>
        <w:ind w:left="720" w:hanging="360"/>
      </w:pPr>
      <w:rPr>
        <w:rFonts w:ascii="Symbol" w:hAnsi="Symbol"/>
      </w:rPr>
    </w:lvl>
    <w:lvl w:ilvl="2" w:tplc="E2DC9F24">
      <w:start w:val="1"/>
      <w:numFmt w:val="bullet"/>
      <w:lvlText w:val=""/>
      <w:lvlJc w:val="left"/>
      <w:pPr>
        <w:ind w:left="720" w:hanging="360"/>
      </w:pPr>
      <w:rPr>
        <w:rFonts w:ascii="Symbol" w:hAnsi="Symbol"/>
      </w:rPr>
    </w:lvl>
    <w:lvl w:ilvl="3" w:tplc="B2F4AADC">
      <w:start w:val="1"/>
      <w:numFmt w:val="bullet"/>
      <w:lvlText w:val=""/>
      <w:lvlJc w:val="left"/>
      <w:pPr>
        <w:ind w:left="720" w:hanging="360"/>
      </w:pPr>
      <w:rPr>
        <w:rFonts w:ascii="Symbol" w:hAnsi="Symbol"/>
      </w:rPr>
    </w:lvl>
    <w:lvl w:ilvl="4" w:tplc="3F109470">
      <w:start w:val="1"/>
      <w:numFmt w:val="bullet"/>
      <w:lvlText w:val=""/>
      <w:lvlJc w:val="left"/>
      <w:pPr>
        <w:ind w:left="720" w:hanging="360"/>
      </w:pPr>
      <w:rPr>
        <w:rFonts w:ascii="Symbol" w:hAnsi="Symbol"/>
      </w:rPr>
    </w:lvl>
    <w:lvl w:ilvl="5" w:tplc="34A29F12">
      <w:start w:val="1"/>
      <w:numFmt w:val="bullet"/>
      <w:lvlText w:val=""/>
      <w:lvlJc w:val="left"/>
      <w:pPr>
        <w:ind w:left="720" w:hanging="360"/>
      </w:pPr>
      <w:rPr>
        <w:rFonts w:ascii="Symbol" w:hAnsi="Symbol"/>
      </w:rPr>
    </w:lvl>
    <w:lvl w:ilvl="6" w:tplc="F94096FA">
      <w:start w:val="1"/>
      <w:numFmt w:val="bullet"/>
      <w:lvlText w:val=""/>
      <w:lvlJc w:val="left"/>
      <w:pPr>
        <w:ind w:left="720" w:hanging="360"/>
      </w:pPr>
      <w:rPr>
        <w:rFonts w:ascii="Symbol" w:hAnsi="Symbol"/>
      </w:rPr>
    </w:lvl>
    <w:lvl w:ilvl="7" w:tplc="97FAFF14">
      <w:start w:val="1"/>
      <w:numFmt w:val="bullet"/>
      <w:lvlText w:val=""/>
      <w:lvlJc w:val="left"/>
      <w:pPr>
        <w:ind w:left="720" w:hanging="360"/>
      </w:pPr>
      <w:rPr>
        <w:rFonts w:ascii="Symbol" w:hAnsi="Symbol"/>
      </w:rPr>
    </w:lvl>
    <w:lvl w:ilvl="8" w:tplc="39501C0E">
      <w:start w:val="1"/>
      <w:numFmt w:val="bullet"/>
      <w:lvlText w:val=""/>
      <w:lvlJc w:val="left"/>
      <w:pPr>
        <w:ind w:left="720" w:hanging="360"/>
      </w:pPr>
      <w:rPr>
        <w:rFonts w:ascii="Symbol" w:hAnsi="Symbol"/>
      </w:rPr>
    </w:lvl>
  </w:abstractNum>
  <w:abstractNum w:abstractNumId="12" w15:restartNumberingAfterBreak="0">
    <w:nsid w:val="0C693AA6"/>
    <w:multiLevelType w:val="hybridMultilevel"/>
    <w:tmpl w:val="746258F2"/>
    <w:lvl w:ilvl="0" w:tplc="08180015">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3" w15:restartNumberingAfterBreak="0">
    <w:nsid w:val="0E725B84"/>
    <w:multiLevelType w:val="hybridMultilevel"/>
    <w:tmpl w:val="3370E0DC"/>
    <w:lvl w:ilvl="0" w:tplc="0818000F">
      <w:start w:val="1"/>
      <w:numFmt w:val="decimal"/>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4" w15:restartNumberingAfterBreak="0">
    <w:nsid w:val="0EE402A8"/>
    <w:multiLevelType w:val="hybridMultilevel"/>
    <w:tmpl w:val="0798C800"/>
    <w:lvl w:ilvl="0" w:tplc="452882BE">
      <w:start w:val="1"/>
      <w:numFmt w:val="bullet"/>
      <w:lvlText w:val=""/>
      <w:lvlJc w:val="left"/>
      <w:pPr>
        <w:ind w:left="720" w:hanging="360"/>
      </w:pPr>
      <w:rPr>
        <w:rFonts w:ascii="Symbol" w:hAnsi="Symbol"/>
      </w:rPr>
    </w:lvl>
    <w:lvl w:ilvl="1" w:tplc="115C472C">
      <w:start w:val="1"/>
      <w:numFmt w:val="bullet"/>
      <w:lvlText w:val=""/>
      <w:lvlJc w:val="left"/>
      <w:pPr>
        <w:ind w:left="720" w:hanging="360"/>
      </w:pPr>
      <w:rPr>
        <w:rFonts w:ascii="Symbol" w:hAnsi="Symbol"/>
      </w:rPr>
    </w:lvl>
    <w:lvl w:ilvl="2" w:tplc="C9FC5FE8">
      <w:start w:val="1"/>
      <w:numFmt w:val="bullet"/>
      <w:lvlText w:val=""/>
      <w:lvlJc w:val="left"/>
      <w:pPr>
        <w:ind w:left="720" w:hanging="360"/>
      </w:pPr>
      <w:rPr>
        <w:rFonts w:ascii="Symbol" w:hAnsi="Symbol"/>
      </w:rPr>
    </w:lvl>
    <w:lvl w:ilvl="3" w:tplc="B0CC24CE">
      <w:start w:val="1"/>
      <w:numFmt w:val="bullet"/>
      <w:lvlText w:val=""/>
      <w:lvlJc w:val="left"/>
      <w:pPr>
        <w:ind w:left="720" w:hanging="360"/>
      </w:pPr>
      <w:rPr>
        <w:rFonts w:ascii="Symbol" w:hAnsi="Symbol"/>
      </w:rPr>
    </w:lvl>
    <w:lvl w:ilvl="4" w:tplc="4738C32A">
      <w:start w:val="1"/>
      <w:numFmt w:val="bullet"/>
      <w:lvlText w:val=""/>
      <w:lvlJc w:val="left"/>
      <w:pPr>
        <w:ind w:left="720" w:hanging="360"/>
      </w:pPr>
      <w:rPr>
        <w:rFonts w:ascii="Symbol" w:hAnsi="Symbol"/>
      </w:rPr>
    </w:lvl>
    <w:lvl w:ilvl="5" w:tplc="BBD46D54">
      <w:start w:val="1"/>
      <w:numFmt w:val="bullet"/>
      <w:lvlText w:val=""/>
      <w:lvlJc w:val="left"/>
      <w:pPr>
        <w:ind w:left="720" w:hanging="360"/>
      </w:pPr>
      <w:rPr>
        <w:rFonts w:ascii="Symbol" w:hAnsi="Symbol"/>
      </w:rPr>
    </w:lvl>
    <w:lvl w:ilvl="6" w:tplc="A2203E54">
      <w:start w:val="1"/>
      <w:numFmt w:val="bullet"/>
      <w:lvlText w:val=""/>
      <w:lvlJc w:val="left"/>
      <w:pPr>
        <w:ind w:left="720" w:hanging="360"/>
      </w:pPr>
      <w:rPr>
        <w:rFonts w:ascii="Symbol" w:hAnsi="Symbol"/>
      </w:rPr>
    </w:lvl>
    <w:lvl w:ilvl="7" w:tplc="90D4AEF4">
      <w:start w:val="1"/>
      <w:numFmt w:val="bullet"/>
      <w:lvlText w:val=""/>
      <w:lvlJc w:val="left"/>
      <w:pPr>
        <w:ind w:left="720" w:hanging="360"/>
      </w:pPr>
      <w:rPr>
        <w:rFonts w:ascii="Symbol" w:hAnsi="Symbol"/>
      </w:rPr>
    </w:lvl>
    <w:lvl w:ilvl="8" w:tplc="5DE2080C">
      <w:start w:val="1"/>
      <w:numFmt w:val="bullet"/>
      <w:lvlText w:val=""/>
      <w:lvlJc w:val="left"/>
      <w:pPr>
        <w:ind w:left="720" w:hanging="360"/>
      </w:pPr>
      <w:rPr>
        <w:rFonts w:ascii="Symbol" w:hAnsi="Symbol"/>
      </w:rPr>
    </w:lvl>
  </w:abstractNum>
  <w:abstractNum w:abstractNumId="15" w15:restartNumberingAfterBreak="0">
    <w:nsid w:val="17F24E58"/>
    <w:multiLevelType w:val="hybridMultilevel"/>
    <w:tmpl w:val="20DCF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5B023B"/>
    <w:multiLevelType w:val="multilevel"/>
    <w:tmpl w:val="7F6C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11050E"/>
    <w:multiLevelType w:val="hybridMultilevel"/>
    <w:tmpl w:val="3858F3A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8" w15:restartNumberingAfterBreak="0">
    <w:nsid w:val="1B7219EF"/>
    <w:multiLevelType w:val="hybridMultilevel"/>
    <w:tmpl w:val="1A8259E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9" w15:restartNumberingAfterBreak="0">
    <w:nsid w:val="1EFF507C"/>
    <w:multiLevelType w:val="hybridMultilevel"/>
    <w:tmpl w:val="E15AB77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0" w15:restartNumberingAfterBreak="0">
    <w:nsid w:val="1F152D25"/>
    <w:multiLevelType w:val="hybridMultilevel"/>
    <w:tmpl w:val="1DA465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F355B45"/>
    <w:multiLevelType w:val="hybridMultilevel"/>
    <w:tmpl w:val="544E9DAE"/>
    <w:lvl w:ilvl="0" w:tplc="82963EE0">
      <w:start w:val="1"/>
      <w:numFmt w:val="bullet"/>
      <w:lvlText w:val=""/>
      <w:lvlJc w:val="left"/>
      <w:pPr>
        <w:ind w:left="720" w:hanging="360"/>
      </w:pPr>
      <w:rPr>
        <w:rFonts w:ascii="Symbol" w:hAnsi="Symbol"/>
      </w:rPr>
    </w:lvl>
    <w:lvl w:ilvl="1" w:tplc="63DC80D6">
      <w:start w:val="1"/>
      <w:numFmt w:val="bullet"/>
      <w:lvlText w:val=""/>
      <w:lvlJc w:val="left"/>
      <w:pPr>
        <w:ind w:left="720" w:hanging="360"/>
      </w:pPr>
      <w:rPr>
        <w:rFonts w:ascii="Symbol" w:hAnsi="Symbol"/>
      </w:rPr>
    </w:lvl>
    <w:lvl w:ilvl="2" w:tplc="06D2E9C0">
      <w:start w:val="1"/>
      <w:numFmt w:val="bullet"/>
      <w:lvlText w:val=""/>
      <w:lvlJc w:val="left"/>
      <w:pPr>
        <w:ind w:left="720" w:hanging="360"/>
      </w:pPr>
      <w:rPr>
        <w:rFonts w:ascii="Symbol" w:hAnsi="Symbol"/>
      </w:rPr>
    </w:lvl>
    <w:lvl w:ilvl="3" w:tplc="F27AB144">
      <w:start w:val="1"/>
      <w:numFmt w:val="bullet"/>
      <w:lvlText w:val=""/>
      <w:lvlJc w:val="left"/>
      <w:pPr>
        <w:ind w:left="720" w:hanging="360"/>
      </w:pPr>
      <w:rPr>
        <w:rFonts w:ascii="Symbol" w:hAnsi="Symbol"/>
      </w:rPr>
    </w:lvl>
    <w:lvl w:ilvl="4" w:tplc="28D286FA">
      <w:start w:val="1"/>
      <w:numFmt w:val="bullet"/>
      <w:lvlText w:val=""/>
      <w:lvlJc w:val="left"/>
      <w:pPr>
        <w:ind w:left="720" w:hanging="360"/>
      </w:pPr>
      <w:rPr>
        <w:rFonts w:ascii="Symbol" w:hAnsi="Symbol"/>
      </w:rPr>
    </w:lvl>
    <w:lvl w:ilvl="5" w:tplc="885833AA">
      <w:start w:val="1"/>
      <w:numFmt w:val="bullet"/>
      <w:lvlText w:val=""/>
      <w:lvlJc w:val="left"/>
      <w:pPr>
        <w:ind w:left="720" w:hanging="360"/>
      </w:pPr>
      <w:rPr>
        <w:rFonts w:ascii="Symbol" w:hAnsi="Symbol"/>
      </w:rPr>
    </w:lvl>
    <w:lvl w:ilvl="6" w:tplc="7B2E31FA">
      <w:start w:val="1"/>
      <w:numFmt w:val="bullet"/>
      <w:lvlText w:val=""/>
      <w:lvlJc w:val="left"/>
      <w:pPr>
        <w:ind w:left="720" w:hanging="360"/>
      </w:pPr>
      <w:rPr>
        <w:rFonts w:ascii="Symbol" w:hAnsi="Symbol"/>
      </w:rPr>
    </w:lvl>
    <w:lvl w:ilvl="7" w:tplc="AEE411BA">
      <w:start w:val="1"/>
      <w:numFmt w:val="bullet"/>
      <w:lvlText w:val=""/>
      <w:lvlJc w:val="left"/>
      <w:pPr>
        <w:ind w:left="720" w:hanging="360"/>
      </w:pPr>
      <w:rPr>
        <w:rFonts w:ascii="Symbol" w:hAnsi="Symbol"/>
      </w:rPr>
    </w:lvl>
    <w:lvl w:ilvl="8" w:tplc="70DE77CA">
      <w:start w:val="1"/>
      <w:numFmt w:val="bullet"/>
      <w:lvlText w:val=""/>
      <w:lvlJc w:val="left"/>
      <w:pPr>
        <w:ind w:left="720" w:hanging="360"/>
      </w:pPr>
      <w:rPr>
        <w:rFonts w:ascii="Symbol" w:hAnsi="Symbol"/>
      </w:rPr>
    </w:lvl>
  </w:abstractNum>
  <w:abstractNum w:abstractNumId="22" w15:restartNumberingAfterBreak="0">
    <w:nsid w:val="20BE5110"/>
    <w:multiLevelType w:val="hybridMultilevel"/>
    <w:tmpl w:val="999C5D02"/>
    <w:lvl w:ilvl="0" w:tplc="0819000F">
      <w:start w:val="1"/>
      <w:numFmt w:val="decimal"/>
      <w:lvlText w:val="%1."/>
      <w:lvlJc w:val="left"/>
      <w:pPr>
        <w:ind w:left="720" w:hanging="360"/>
      </w:pPr>
      <w:rPr>
        <w:rFonts w:hint="default"/>
      </w:r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23" w15:restartNumberingAfterBreak="0">
    <w:nsid w:val="21880BB4"/>
    <w:multiLevelType w:val="hybridMultilevel"/>
    <w:tmpl w:val="55AE901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4" w15:restartNumberingAfterBreak="0">
    <w:nsid w:val="2580666B"/>
    <w:multiLevelType w:val="hybridMultilevel"/>
    <w:tmpl w:val="CDD4BF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7E0751F"/>
    <w:multiLevelType w:val="hybridMultilevel"/>
    <w:tmpl w:val="E8C4541C"/>
    <w:lvl w:ilvl="0" w:tplc="04090001">
      <w:start w:val="1"/>
      <w:numFmt w:val="bullet"/>
      <w:lvlText w:val=""/>
      <w:lvlJc w:val="left"/>
      <w:pPr>
        <w:ind w:left="1546" w:hanging="360"/>
      </w:pPr>
      <w:rPr>
        <w:rFonts w:ascii="Symbol" w:hAnsi="Symbol" w:hint="default"/>
      </w:rPr>
    </w:lvl>
    <w:lvl w:ilvl="1" w:tplc="04090003" w:tentative="1">
      <w:start w:val="1"/>
      <w:numFmt w:val="bullet"/>
      <w:lvlText w:val="o"/>
      <w:lvlJc w:val="left"/>
      <w:pPr>
        <w:ind w:left="2266" w:hanging="360"/>
      </w:pPr>
      <w:rPr>
        <w:rFonts w:ascii="Courier New" w:hAnsi="Courier New" w:cs="Courier New" w:hint="default"/>
      </w:rPr>
    </w:lvl>
    <w:lvl w:ilvl="2" w:tplc="04090005" w:tentative="1">
      <w:start w:val="1"/>
      <w:numFmt w:val="bullet"/>
      <w:lvlText w:val=""/>
      <w:lvlJc w:val="left"/>
      <w:pPr>
        <w:ind w:left="2986" w:hanging="360"/>
      </w:pPr>
      <w:rPr>
        <w:rFonts w:ascii="Wingdings" w:hAnsi="Wingdings" w:hint="default"/>
      </w:rPr>
    </w:lvl>
    <w:lvl w:ilvl="3" w:tplc="04090001" w:tentative="1">
      <w:start w:val="1"/>
      <w:numFmt w:val="bullet"/>
      <w:lvlText w:val=""/>
      <w:lvlJc w:val="left"/>
      <w:pPr>
        <w:ind w:left="3706" w:hanging="360"/>
      </w:pPr>
      <w:rPr>
        <w:rFonts w:ascii="Symbol" w:hAnsi="Symbol" w:hint="default"/>
      </w:rPr>
    </w:lvl>
    <w:lvl w:ilvl="4" w:tplc="04090003" w:tentative="1">
      <w:start w:val="1"/>
      <w:numFmt w:val="bullet"/>
      <w:lvlText w:val="o"/>
      <w:lvlJc w:val="left"/>
      <w:pPr>
        <w:ind w:left="4426" w:hanging="360"/>
      </w:pPr>
      <w:rPr>
        <w:rFonts w:ascii="Courier New" w:hAnsi="Courier New" w:cs="Courier New" w:hint="default"/>
      </w:rPr>
    </w:lvl>
    <w:lvl w:ilvl="5" w:tplc="04090005" w:tentative="1">
      <w:start w:val="1"/>
      <w:numFmt w:val="bullet"/>
      <w:lvlText w:val=""/>
      <w:lvlJc w:val="left"/>
      <w:pPr>
        <w:ind w:left="5146" w:hanging="360"/>
      </w:pPr>
      <w:rPr>
        <w:rFonts w:ascii="Wingdings" w:hAnsi="Wingdings" w:hint="default"/>
      </w:rPr>
    </w:lvl>
    <w:lvl w:ilvl="6" w:tplc="04090001" w:tentative="1">
      <w:start w:val="1"/>
      <w:numFmt w:val="bullet"/>
      <w:lvlText w:val=""/>
      <w:lvlJc w:val="left"/>
      <w:pPr>
        <w:ind w:left="5866" w:hanging="360"/>
      </w:pPr>
      <w:rPr>
        <w:rFonts w:ascii="Symbol" w:hAnsi="Symbol" w:hint="default"/>
      </w:rPr>
    </w:lvl>
    <w:lvl w:ilvl="7" w:tplc="04090003" w:tentative="1">
      <w:start w:val="1"/>
      <w:numFmt w:val="bullet"/>
      <w:lvlText w:val="o"/>
      <w:lvlJc w:val="left"/>
      <w:pPr>
        <w:ind w:left="6586" w:hanging="360"/>
      </w:pPr>
      <w:rPr>
        <w:rFonts w:ascii="Courier New" w:hAnsi="Courier New" w:cs="Courier New" w:hint="default"/>
      </w:rPr>
    </w:lvl>
    <w:lvl w:ilvl="8" w:tplc="04090005" w:tentative="1">
      <w:start w:val="1"/>
      <w:numFmt w:val="bullet"/>
      <w:lvlText w:val=""/>
      <w:lvlJc w:val="left"/>
      <w:pPr>
        <w:ind w:left="7306" w:hanging="360"/>
      </w:pPr>
      <w:rPr>
        <w:rFonts w:ascii="Wingdings" w:hAnsi="Wingdings" w:hint="default"/>
      </w:rPr>
    </w:lvl>
  </w:abstractNum>
  <w:abstractNum w:abstractNumId="26" w15:restartNumberingAfterBreak="0">
    <w:nsid w:val="27FA6ED6"/>
    <w:multiLevelType w:val="hybridMultilevel"/>
    <w:tmpl w:val="8FC4E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99743AD"/>
    <w:multiLevelType w:val="hybridMultilevel"/>
    <w:tmpl w:val="1DA465AA"/>
    <w:lvl w:ilvl="0" w:tplc="0819000F">
      <w:start w:val="1"/>
      <w:numFmt w:val="decimal"/>
      <w:lvlText w:val="%1."/>
      <w:lvlJc w:val="left"/>
      <w:pPr>
        <w:ind w:left="720" w:hanging="360"/>
      </w:p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28" w15:restartNumberingAfterBreak="0">
    <w:nsid w:val="2D182A73"/>
    <w:multiLevelType w:val="hybridMultilevel"/>
    <w:tmpl w:val="2708D748"/>
    <w:lvl w:ilvl="0" w:tplc="5A7CC8D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02E022D"/>
    <w:multiLevelType w:val="hybridMultilevel"/>
    <w:tmpl w:val="62689A0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0" w15:restartNumberingAfterBreak="0">
    <w:nsid w:val="31DA2DA2"/>
    <w:multiLevelType w:val="hybridMultilevel"/>
    <w:tmpl w:val="3C0AD54E"/>
    <w:lvl w:ilvl="0" w:tplc="A6B4FA7E">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42C3A59"/>
    <w:multiLevelType w:val="hybridMultilevel"/>
    <w:tmpl w:val="CDD4BF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4FF4876"/>
    <w:multiLevelType w:val="hybridMultilevel"/>
    <w:tmpl w:val="171612E8"/>
    <w:lvl w:ilvl="0" w:tplc="0818000F">
      <w:start w:val="1"/>
      <w:numFmt w:val="decimal"/>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33" w15:restartNumberingAfterBreak="0">
    <w:nsid w:val="35FD72DB"/>
    <w:multiLevelType w:val="hybridMultilevel"/>
    <w:tmpl w:val="162C19C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4" w15:restartNumberingAfterBreak="0">
    <w:nsid w:val="3694133B"/>
    <w:multiLevelType w:val="hybridMultilevel"/>
    <w:tmpl w:val="33FCC540"/>
    <w:lvl w:ilvl="0" w:tplc="1CDA2622">
      <w:numFmt w:val="bullet"/>
      <w:lvlText w:val="•"/>
      <w:lvlJc w:val="left"/>
      <w:pPr>
        <w:ind w:left="720" w:hanging="360"/>
      </w:pPr>
      <w:rPr>
        <w:rFonts w:ascii="Times New Roman" w:eastAsia="Times New Roman" w:hAnsi="Times New Roman" w:cs="Times New Roman" w:hint="default"/>
      </w:rPr>
    </w:lvl>
    <w:lvl w:ilvl="1" w:tplc="08190003" w:tentative="1">
      <w:start w:val="1"/>
      <w:numFmt w:val="bullet"/>
      <w:lvlText w:val="o"/>
      <w:lvlJc w:val="left"/>
      <w:pPr>
        <w:ind w:left="1440" w:hanging="360"/>
      </w:pPr>
      <w:rPr>
        <w:rFonts w:ascii="Courier New" w:hAnsi="Courier New" w:cs="Courier New" w:hint="default"/>
      </w:rPr>
    </w:lvl>
    <w:lvl w:ilvl="2" w:tplc="08190005" w:tentative="1">
      <w:start w:val="1"/>
      <w:numFmt w:val="bullet"/>
      <w:lvlText w:val=""/>
      <w:lvlJc w:val="left"/>
      <w:pPr>
        <w:ind w:left="2160" w:hanging="360"/>
      </w:pPr>
      <w:rPr>
        <w:rFonts w:ascii="Wingdings" w:hAnsi="Wingdings" w:hint="default"/>
      </w:rPr>
    </w:lvl>
    <w:lvl w:ilvl="3" w:tplc="08190001" w:tentative="1">
      <w:start w:val="1"/>
      <w:numFmt w:val="bullet"/>
      <w:lvlText w:val=""/>
      <w:lvlJc w:val="left"/>
      <w:pPr>
        <w:ind w:left="2880" w:hanging="360"/>
      </w:pPr>
      <w:rPr>
        <w:rFonts w:ascii="Symbol" w:hAnsi="Symbol" w:hint="default"/>
      </w:rPr>
    </w:lvl>
    <w:lvl w:ilvl="4" w:tplc="08190003" w:tentative="1">
      <w:start w:val="1"/>
      <w:numFmt w:val="bullet"/>
      <w:lvlText w:val="o"/>
      <w:lvlJc w:val="left"/>
      <w:pPr>
        <w:ind w:left="3600" w:hanging="360"/>
      </w:pPr>
      <w:rPr>
        <w:rFonts w:ascii="Courier New" w:hAnsi="Courier New" w:cs="Courier New" w:hint="default"/>
      </w:rPr>
    </w:lvl>
    <w:lvl w:ilvl="5" w:tplc="08190005" w:tentative="1">
      <w:start w:val="1"/>
      <w:numFmt w:val="bullet"/>
      <w:lvlText w:val=""/>
      <w:lvlJc w:val="left"/>
      <w:pPr>
        <w:ind w:left="4320" w:hanging="360"/>
      </w:pPr>
      <w:rPr>
        <w:rFonts w:ascii="Wingdings" w:hAnsi="Wingdings" w:hint="default"/>
      </w:rPr>
    </w:lvl>
    <w:lvl w:ilvl="6" w:tplc="08190001" w:tentative="1">
      <w:start w:val="1"/>
      <w:numFmt w:val="bullet"/>
      <w:lvlText w:val=""/>
      <w:lvlJc w:val="left"/>
      <w:pPr>
        <w:ind w:left="5040" w:hanging="360"/>
      </w:pPr>
      <w:rPr>
        <w:rFonts w:ascii="Symbol" w:hAnsi="Symbol" w:hint="default"/>
      </w:rPr>
    </w:lvl>
    <w:lvl w:ilvl="7" w:tplc="08190003" w:tentative="1">
      <w:start w:val="1"/>
      <w:numFmt w:val="bullet"/>
      <w:lvlText w:val="o"/>
      <w:lvlJc w:val="left"/>
      <w:pPr>
        <w:ind w:left="5760" w:hanging="360"/>
      </w:pPr>
      <w:rPr>
        <w:rFonts w:ascii="Courier New" w:hAnsi="Courier New" w:cs="Courier New" w:hint="default"/>
      </w:rPr>
    </w:lvl>
    <w:lvl w:ilvl="8" w:tplc="08190005" w:tentative="1">
      <w:start w:val="1"/>
      <w:numFmt w:val="bullet"/>
      <w:lvlText w:val=""/>
      <w:lvlJc w:val="left"/>
      <w:pPr>
        <w:ind w:left="6480" w:hanging="360"/>
      </w:pPr>
      <w:rPr>
        <w:rFonts w:ascii="Wingdings" w:hAnsi="Wingdings" w:hint="default"/>
      </w:rPr>
    </w:lvl>
  </w:abstractNum>
  <w:abstractNum w:abstractNumId="35" w15:restartNumberingAfterBreak="0">
    <w:nsid w:val="36B5725F"/>
    <w:multiLevelType w:val="hybridMultilevel"/>
    <w:tmpl w:val="D87C93F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6" w15:restartNumberingAfterBreak="0">
    <w:nsid w:val="376303E0"/>
    <w:multiLevelType w:val="hybridMultilevel"/>
    <w:tmpl w:val="9E26978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7" w15:restartNumberingAfterBreak="0">
    <w:nsid w:val="3A0A51C6"/>
    <w:multiLevelType w:val="hybridMultilevel"/>
    <w:tmpl w:val="F3DA88A0"/>
    <w:lvl w:ilvl="0" w:tplc="08180015">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38" w15:restartNumberingAfterBreak="0">
    <w:nsid w:val="3AE929ED"/>
    <w:multiLevelType w:val="hybridMultilevel"/>
    <w:tmpl w:val="56AA149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9" w15:restartNumberingAfterBreak="0">
    <w:nsid w:val="3D896AA9"/>
    <w:multiLevelType w:val="hybridMultilevel"/>
    <w:tmpl w:val="346C8C8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0" w15:restartNumberingAfterBreak="0">
    <w:nsid w:val="43AA057C"/>
    <w:multiLevelType w:val="hybridMultilevel"/>
    <w:tmpl w:val="0CAC64DA"/>
    <w:lvl w:ilvl="0" w:tplc="8DAEE6F4">
      <w:start w:val="1"/>
      <w:numFmt w:val="bullet"/>
      <w:lvlText w:val=""/>
      <w:lvlJc w:val="left"/>
      <w:pPr>
        <w:ind w:left="720" w:hanging="360"/>
      </w:pPr>
      <w:rPr>
        <w:rFonts w:ascii="Symbol" w:hAnsi="Symbol"/>
      </w:rPr>
    </w:lvl>
    <w:lvl w:ilvl="1" w:tplc="B79C7AA6">
      <w:start w:val="1"/>
      <w:numFmt w:val="bullet"/>
      <w:lvlText w:val=""/>
      <w:lvlJc w:val="left"/>
      <w:pPr>
        <w:ind w:left="720" w:hanging="360"/>
      </w:pPr>
      <w:rPr>
        <w:rFonts w:ascii="Symbol" w:hAnsi="Symbol"/>
      </w:rPr>
    </w:lvl>
    <w:lvl w:ilvl="2" w:tplc="9AE0F06E">
      <w:start w:val="1"/>
      <w:numFmt w:val="bullet"/>
      <w:lvlText w:val=""/>
      <w:lvlJc w:val="left"/>
      <w:pPr>
        <w:ind w:left="720" w:hanging="360"/>
      </w:pPr>
      <w:rPr>
        <w:rFonts w:ascii="Symbol" w:hAnsi="Symbol"/>
      </w:rPr>
    </w:lvl>
    <w:lvl w:ilvl="3" w:tplc="344A731C">
      <w:start w:val="1"/>
      <w:numFmt w:val="bullet"/>
      <w:lvlText w:val=""/>
      <w:lvlJc w:val="left"/>
      <w:pPr>
        <w:ind w:left="720" w:hanging="360"/>
      </w:pPr>
      <w:rPr>
        <w:rFonts w:ascii="Symbol" w:hAnsi="Symbol"/>
      </w:rPr>
    </w:lvl>
    <w:lvl w:ilvl="4" w:tplc="9AA4FEA8">
      <w:start w:val="1"/>
      <w:numFmt w:val="bullet"/>
      <w:lvlText w:val=""/>
      <w:lvlJc w:val="left"/>
      <w:pPr>
        <w:ind w:left="720" w:hanging="360"/>
      </w:pPr>
      <w:rPr>
        <w:rFonts w:ascii="Symbol" w:hAnsi="Symbol"/>
      </w:rPr>
    </w:lvl>
    <w:lvl w:ilvl="5" w:tplc="392A695E">
      <w:start w:val="1"/>
      <w:numFmt w:val="bullet"/>
      <w:lvlText w:val=""/>
      <w:lvlJc w:val="left"/>
      <w:pPr>
        <w:ind w:left="720" w:hanging="360"/>
      </w:pPr>
      <w:rPr>
        <w:rFonts w:ascii="Symbol" w:hAnsi="Symbol"/>
      </w:rPr>
    </w:lvl>
    <w:lvl w:ilvl="6" w:tplc="B5947598">
      <w:start w:val="1"/>
      <w:numFmt w:val="bullet"/>
      <w:lvlText w:val=""/>
      <w:lvlJc w:val="left"/>
      <w:pPr>
        <w:ind w:left="720" w:hanging="360"/>
      </w:pPr>
      <w:rPr>
        <w:rFonts w:ascii="Symbol" w:hAnsi="Symbol"/>
      </w:rPr>
    </w:lvl>
    <w:lvl w:ilvl="7" w:tplc="C0D07A74">
      <w:start w:val="1"/>
      <w:numFmt w:val="bullet"/>
      <w:lvlText w:val=""/>
      <w:lvlJc w:val="left"/>
      <w:pPr>
        <w:ind w:left="720" w:hanging="360"/>
      </w:pPr>
      <w:rPr>
        <w:rFonts w:ascii="Symbol" w:hAnsi="Symbol"/>
      </w:rPr>
    </w:lvl>
    <w:lvl w:ilvl="8" w:tplc="3A5C2E32">
      <w:start w:val="1"/>
      <w:numFmt w:val="bullet"/>
      <w:lvlText w:val=""/>
      <w:lvlJc w:val="left"/>
      <w:pPr>
        <w:ind w:left="720" w:hanging="360"/>
      </w:pPr>
      <w:rPr>
        <w:rFonts w:ascii="Symbol" w:hAnsi="Symbol"/>
      </w:rPr>
    </w:lvl>
  </w:abstractNum>
  <w:abstractNum w:abstractNumId="41" w15:restartNumberingAfterBreak="0">
    <w:nsid w:val="44A81EED"/>
    <w:multiLevelType w:val="hybridMultilevel"/>
    <w:tmpl w:val="3A846844"/>
    <w:lvl w:ilvl="0" w:tplc="74A4406E">
      <w:start w:val="1"/>
      <w:numFmt w:val="bullet"/>
      <w:lvlText w:val=""/>
      <w:lvlJc w:val="left"/>
      <w:pPr>
        <w:ind w:left="720" w:hanging="360"/>
      </w:pPr>
      <w:rPr>
        <w:rFonts w:ascii="Symbol" w:hAnsi="Symbol"/>
      </w:rPr>
    </w:lvl>
    <w:lvl w:ilvl="1" w:tplc="3B42E6F6">
      <w:start w:val="1"/>
      <w:numFmt w:val="bullet"/>
      <w:lvlText w:val=""/>
      <w:lvlJc w:val="left"/>
      <w:pPr>
        <w:ind w:left="720" w:hanging="360"/>
      </w:pPr>
      <w:rPr>
        <w:rFonts w:ascii="Symbol" w:hAnsi="Symbol"/>
      </w:rPr>
    </w:lvl>
    <w:lvl w:ilvl="2" w:tplc="03567382">
      <w:start w:val="1"/>
      <w:numFmt w:val="bullet"/>
      <w:lvlText w:val=""/>
      <w:lvlJc w:val="left"/>
      <w:pPr>
        <w:ind w:left="720" w:hanging="360"/>
      </w:pPr>
      <w:rPr>
        <w:rFonts w:ascii="Symbol" w:hAnsi="Symbol"/>
      </w:rPr>
    </w:lvl>
    <w:lvl w:ilvl="3" w:tplc="BFF232F0">
      <w:start w:val="1"/>
      <w:numFmt w:val="bullet"/>
      <w:lvlText w:val=""/>
      <w:lvlJc w:val="left"/>
      <w:pPr>
        <w:ind w:left="720" w:hanging="360"/>
      </w:pPr>
      <w:rPr>
        <w:rFonts w:ascii="Symbol" w:hAnsi="Symbol"/>
      </w:rPr>
    </w:lvl>
    <w:lvl w:ilvl="4" w:tplc="8CAAC882">
      <w:start w:val="1"/>
      <w:numFmt w:val="bullet"/>
      <w:lvlText w:val=""/>
      <w:lvlJc w:val="left"/>
      <w:pPr>
        <w:ind w:left="720" w:hanging="360"/>
      </w:pPr>
      <w:rPr>
        <w:rFonts w:ascii="Symbol" w:hAnsi="Symbol"/>
      </w:rPr>
    </w:lvl>
    <w:lvl w:ilvl="5" w:tplc="B91AAB32">
      <w:start w:val="1"/>
      <w:numFmt w:val="bullet"/>
      <w:lvlText w:val=""/>
      <w:lvlJc w:val="left"/>
      <w:pPr>
        <w:ind w:left="720" w:hanging="360"/>
      </w:pPr>
      <w:rPr>
        <w:rFonts w:ascii="Symbol" w:hAnsi="Symbol"/>
      </w:rPr>
    </w:lvl>
    <w:lvl w:ilvl="6" w:tplc="3A9AA420">
      <w:start w:val="1"/>
      <w:numFmt w:val="bullet"/>
      <w:lvlText w:val=""/>
      <w:lvlJc w:val="left"/>
      <w:pPr>
        <w:ind w:left="720" w:hanging="360"/>
      </w:pPr>
      <w:rPr>
        <w:rFonts w:ascii="Symbol" w:hAnsi="Symbol"/>
      </w:rPr>
    </w:lvl>
    <w:lvl w:ilvl="7" w:tplc="CF5C9E94">
      <w:start w:val="1"/>
      <w:numFmt w:val="bullet"/>
      <w:lvlText w:val=""/>
      <w:lvlJc w:val="left"/>
      <w:pPr>
        <w:ind w:left="720" w:hanging="360"/>
      </w:pPr>
      <w:rPr>
        <w:rFonts w:ascii="Symbol" w:hAnsi="Symbol"/>
      </w:rPr>
    </w:lvl>
    <w:lvl w:ilvl="8" w:tplc="048605E8">
      <w:start w:val="1"/>
      <w:numFmt w:val="bullet"/>
      <w:lvlText w:val=""/>
      <w:lvlJc w:val="left"/>
      <w:pPr>
        <w:ind w:left="720" w:hanging="360"/>
      </w:pPr>
      <w:rPr>
        <w:rFonts w:ascii="Symbol" w:hAnsi="Symbol"/>
      </w:rPr>
    </w:lvl>
  </w:abstractNum>
  <w:abstractNum w:abstractNumId="42" w15:restartNumberingAfterBreak="0">
    <w:nsid w:val="45145F3E"/>
    <w:multiLevelType w:val="hybridMultilevel"/>
    <w:tmpl w:val="49E0988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3" w15:restartNumberingAfterBreak="0">
    <w:nsid w:val="45451BFB"/>
    <w:multiLevelType w:val="hybridMultilevel"/>
    <w:tmpl w:val="97B8FF70"/>
    <w:lvl w:ilvl="0" w:tplc="0818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88C64CB"/>
    <w:multiLevelType w:val="hybridMultilevel"/>
    <w:tmpl w:val="1876DCB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5" w15:restartNumberingAfterBreak="0">
    <w:nsid w:val="4A335466"/>
    <w:multiLevelType w:val="hybridMultilevel"/>
    <w:tmpl w:val="CA84BC6E"/>
    <w:lvl w:ilvl="0" w:tplc="0818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AFA1B77"/>
    <w:multiLevelType w:val="hybridMultilevel"/>
    <w:tmpl w:val="8F961040"/>
    <w:lvl w:ilvl="0" w:tplc="08180001">
      <w:start w:val="1"/>
      <w:numFmt w:val="bullet"/>
      <w:lvlText w:val=""/>
      <w:lvlJc w:val="left"/>
      <w:pPr>
        <w:ind w:left="1080" w:hanging="360"/>
      </w:pPr>
      <w:rPr>
        <w:rFonts w:ascii="Symbol" w:hAnsi="Symbol" w:hint="default"/>
      </w:rPr>
    </w:lvl>
    <w:lvl w:ilvl="1" w:tplc="08180003" w:tentative="1">
      <w:start w:val="1"/>
      <w:numFmt w:val="bullet"/>
      <w:lvlText w:val="o"/>
      <w:lvlJc w:val="left"/>
      <w:pPr>
        <w:ind w:left="1800" w:hanging="360"/>
      </w:pPr>
      <w:rPr>
        <w:rFonts w:ascii="Courier New" w:hAnsi="Courier New" w:cs="Courier New" w:hint="default"/>
      </w:rPr>
    </w:lvl>
    <w:lvl w:ilvl="2" w:tplc="08180005" w:tentative="1">
      <w:start w:val="1"/>
      <w:numFmt w:val="bullet"/>
      <w:lvlText w:val=""/>
      <w:lvlJc w:val="left"/>
      <w:pPr>
        <w:ind w:left="2520" w:hanging="360"/>
      </w:pPr>
      <w:rPr>
        <w:rFonts w:ascii="Wingdings" w:hAnsi="Wingdings" w:hint="default"/>
      </w:rPr>
    </w:lvl>
    <w:lvl w:ilvl="3" w:tplc="08180001" w:tentative="1">
      <w:start w:val="1"/>
      <w:numFmt w:val="bullet"/>
      <w:lvlText w:val=""/>
      <w:lvlJc w:val="left"/>
      <w:pPr>
        <w:ind w:left="3240" w:hanging="360"/>
      </w:pPr>
      <w:rPr>
        <w:rFonts w:ascii="Symbol" w:hAnsi="Symbol" w:hint="default"/>
      </w:rPr>
    </w:lvl>
    <w:lvl w:ilvl="4" w:tplc="08180003" w:tentative="1">
      <w:start w:val="1"/>
      <w:numFmt w:val="bullet"/>
      <w:lvlText w:val="o"/>
      <w:lvlJc w:val="left"/>
      <w:pPr>
        <w:ind w:left="3960" w:hanging="360"/>
      </w:pPr>
      <w:rPr>
        <w:rFonts w:ascii="Courier New" w:hAnsi="Courier New" w:cs="Courier New" w:hint="default"/>
      </w:rPr>
    </w:lvl>
    <w:lvl w:ilvl="5" w:tplc="08180005" w:tentative="1">
      <w:start w:val="1"/>
      <w:numFmt w:val="bullet"/>
      <w:lvlText w:val=""/>
      <w:lvlJc w:val="left"/>
      <w:pPr>
        <w:ind w:left="4680" w:hanging="360"/>
      </w:pPr>
      <w:rPr>
        <w:rFonts w:ascii="Wingdings" w:hAnsi="Wingdings" w:hint="default"/>
      </w:rPr>
    </w:lvl>
    <w:lvl w:ilvl="6" w:tplc="08180001" w:tentative="1">
      <w:start w:val="1"/>
      <w:numFmt w:val="bullet"/>
      <w:lvlText w:val=""/>
      <w:lvlJc w:val="left"/>
      <w:pPr>
        <w:ind w:left="5400" w:hanging="360"/>
      </w:pPr>
      <w:rPr>
        <w:rFonts w:ascii="Symbol" w:hAnsi="Symbol" w:hint="default"/>
      </w:rPr>
    </w:lvl>
    <w:lvl w:ilvl="7" w:tplc="08180003" w:tentative="1">
      <w:start w:val="1"/>
      <w:numFmt w:val="bullet"/>
      <w:lvlText w:val="o"/>
      <w:lvlJc w:val="left"/>
      <w:pPr>
        <w:ind w:left="6120" w:hanging="360"/>
      </w:pPr>
      <w:rPr>
        <w:rFonts w:ascii="Courier New" w:hAnsi="Courier New" w:cs="Courier New" w:hint="default"/>
      </w:rPr>
    </w:lvl>
    <w:lvl w:ilvl="8" w:tplc="08180005" w:tentative="1">
      <w:start w:val="1"/>
      <w:numFmt w:val="bullet"/>
      <w:lvlText w:val=""/>
      <w:lvlJc w:val="left"/>
      <w:pPr>
        <w:ind w:left="6840" w:hanging="360"/>
      </w:pPr>
      <w:rPr>
        <w:rFonts w:ascii="Wingdings" w:hAnsi="Wingdings" w:hint="default"/>
      </w:rPr>
    </w:lvl>
  </w:abstractNum>
  <w:abstractNum w:abstractNumId="47" w15:restartNumberingAfterBreak="0">
    <w:nsid w:val="4B0C3F4F"/>
    <w:multiLevelType w:val="hybridMultilevel"/>
    <w:tmpl w:val="41C80FBA"/>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B303DD0"/>
    <w:multiLevelType w:val="hybridMultilevel"/>
    <w:tmpl w:val="08945078"/>
    <w:lvl w:ilvl="0" w:tplc="59F2FB96">
      <w:start w:val="1"/>
      <w:numFmt w:val="bullet"/>
      <w:lvlText w:val=""/>
      <w:lvlJc w:val="left"/>
      <w:pPr>
        <w:ind w:left="720" w:hanging="360"/>
      </w:pPr>
      <w:rPr>
        <w:rFonts w:ascii="Symbol" w:hAnsi="Symbol"/>
      </w:rPr>
    </w:lvl>
    <w:lvl w:ilvl="1" w:tplc="48C03C52">
      <w:start w:val="1"/>
      <w:numFmt w:val="bullet"/>
      <w:lvlText w:val=""/>
      <w:lvlJc w:val="left"/>
      <w:pPr>
        <w:ind w:left="720" w:hanging="360"/>
      </w:pPr>
      <w:rPr>
        <w:rFonts w:ascii="Symbol" w:hAnsi="Symbol"/>
      </w:rPr>
    </w:lvl>
    <w:lvl w:ilvl="2" w:tplc="A55086A8">
      <w:start w:val="1"/>
      <w:numFmt w:val="bullet"/>
      <w:lvlText w:val=""/>
      <w:lvlJc w:val="left"/>
      <w:pPr>
        <w:ind w:left="720" w:hanging="360"/>
      </w:pPr>
      <w:rPr>
        <w:rFonts w:ascii="Symbol" w:hAnsi="Symbol"/>
      </w:rPr>
    </w:lvl>
    <w:lvl w:ilvl="3" w:tplc="4CF4A756">
      <w:start w:val="1"/>
      <w:numFmt w:val="bullet"/>
      <w:lvlText w:val=""/>
      <w:lvlJc w:val="left"/>
      <w:pPr>
        <w:ind w:left="720" w:hanging="360"/>
      </w:pPr>
      <w:rPr>
        <w:rFonts w:ascii="Symbol" w:hAnsi="Symbol"/>
      </w:rPr>
    </w:lvl>
    <w:lvl w:ilvl="4" w:tplc="10F4C8A6">
      <w:start w:val="1"/>
      <w:numFmt w:val="bullet"/>
      <w:lvlText w:val=""/>
      <w:lvlJc w:val="left"/>
      <w:pPr>
        <w:ind w:left="720" w:hanging="360"/>
      </w:pPr>
      <w:rPr>
        <w:rFonts w:ascii="Symbol" w:hAnsi="Symbol"/>
      </w:rPr>
    </w:lvl>
    <w:lvl w:ilvl="5" w:tplc="0B82FAC2">
      <w:start w:val="1"/>
      <w:numFmt w:val="bullet"/>
      <w:lvlText w:val=""/>
      <w:lvlJc w:val="left"/>
      <w:pPr>
        <w:ind w:left="720" w:hanging="360"/>
      </w:pPr>
      <w:rPr>
        <w:rFonts w:ascii="Symbol" w:hAnsi="Symbol"/>
      </w:rPr>
    </w:lvl>
    <w:lvl w:ilvl="6" w:tplc="8B049D44">
      <w:start w:val="1"/>
      <w:numFmt w:val="bullet"/>
      <w:lvlText w:val=""/>
      <w:lvlJc w:val="left"/>
      <w:pPr>
        <w:ind w:left="720" w:hanging="360"/>
      </w:pPr>
      <w:rPr>
        <w:rFonts w:ascii="Symbol" w:hAnsi="Symbol"/>
      </w:rPr>
    </w:lvl>
    <w:lvl w:ilvl="7" w:tplc="DE82DB40">
      <w:start w:val="1"/>
      <w:numFmt w:val="bullet"/>
      <w:lvlText w:val=""/>
      <w:lvlJc w:val="left"/>
      <w:pPr>
        <w:ind w:left="720" w:hanging="360"/>
      </w:pPr>
      <w:rPr>
        <w:rFonts w:ascii="Symbol" w:hAnsi="Symbol"/>
      </w:rPr>
    </w:lvl>
    <w:lvl w:ilvl="8" w:tplc="A2A8B9C4">
      <w:start w:val="1"/>
      <w:numFmt w:val="bullet"/>
      <w:lvlText w:val=""/>
      <w:lvlJc w:val="left"/>
      <w:pPr>
        <w:ind w:left="720" w:hanging="360"/>
      </w:pPr>
      <w:rPr>
        <w:rFonts w:ascii="Symbol" w:hAnsi="Symbol"/>
      </w:rPr>
    </w:lvl>
  </w:abstractNum>
  <w:abstractNum w:abstractNumId="49" w15:restartNumberingAfterBreak="0">
    <w:nsid w:val="4D0909A6"/>
    <w:multiLevelType w:val="hybridMultilevel"/>
    <w:tmpl w:val="97507C5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0" w15:restartNumberingAfterBreak="0">
    <w:nsid w:val="4FCA337D"/>
    <w:multiLevelType w:val="hybridMultilevel"/>
    <w:tmpl w:val="E994929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1" w15:restartNumberingAfterBreak="0">
    <w:nsid w:val="52000D9B"/>
    <w:multiLevelType w:val="hybridMultilevel"/>
    <w:tmpl w:val="B986E7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25B387E"/>
    <w:multiLevelType w:val="hybridMultilevel"/>
    <w:tmpl w:val="EE20EC4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3" w15:restartNumberingAfterBreak="0">
    <w:nsid w:val="53B16873"/>
    <w:multiLevelType w:val="hybridMultilevel"/>
    <w:tmpl w:val="746258F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554B5777"/>
    <w:multiLevelType w:val="hybridMultilevel"/>
    <w:tmpl w:val="B720C514"/>
    <w:lvl w:ilvl="0" w:tplc="08180001">
      <w:start w:val="1"/>
      <w:numFmt w:val="bullet"/>
      <w:lvlText w:val=""/>
      <w:lvlJc w:val="left"/>
      <w:pPr>
        <w:ind w:left="1080" w:hanging="360"/>
      </w:pPr>
      <w:rPr>
        <w:rFonts w:ascii="Symbol" w:hAnsi="Symbol" w:hint="default"/>
      </w:rPr>
    </w:lvl>
    <w:lvl w:ilvl="1" w:tplc="08180003" w:tentative="1">
      <w:start w:val="1"/>
      <w:numFmt w:val="bullet"/>
      <w:lvlText w:val="o"/>
      <w:lvlJc w:val="left"/>
      <w:pPr>
        <w:ind w:left="1800" w:hanging="360"/>
      </w:pPr>
      <w:rPr>
        <w:rFonts w:ascii="Courier New" w:hAnsi="Courier New" w:cs="Courier New" w:hint="default"/>
      </w:rPr>
    </w:lvl>
    <w:lvl w:ilvl="2" w:tplc="08180005" w:tentative="1">
      <w:start w:val="1"/>
      <w:numFmt w:val="bullet"/>
      <w:lvlText w:val=""/>
      <w:lvlJc w:val="left"/>
      <w:pPr>
        <w:ind w:left="2520" w:hanging="360"/>
      </w:pPr>
      <w:rPr>
        <w:rFonts w:ascii="Wingdings" w:hAnsi="Wingdings" w:hint="default"/>
      </w:rPr>
    </w:lvl>
    <w:lvl w:ilvl="3" w:tplc="08180001" w:tentative="1">
      <w:start w:val="1"/>
      <w:numFmt w:val="bullet"/>
      <w:lvlText w:val=""/>
      <w:lvlJc w:val="left"/>
      <w:pPr>
        <w:ind w:left="3240" w:hanging="360"/>
      </w:pPr>
      <w:rPr>
        <w:rFonts w:ascii="Symbol" w:hAnsi="Symbol" w:hint="default"/>
      </w:rPr>
    </w:lvl>
    <w:lvl w:ilvl="4" w:tplc="08180003" w:tentative="1">
      <w:start w:val="1"/>
      <w:numFmt w:val="bullet"/>
      <w:lvlText w:val="o"/>
      <w:lvlJc w:val="left"/>
      <w:pPr>
        <w:ind w:left="3960" w:hanging="360"/>
      </w:pPr>
      <w:rPr>
        <w:rFonts w:ascii="Courier New" w:hAnsi="Courier New" w:cs="Courier New" w:hint="default"/>
      </w:rPr>
    </w:lvl>
    <w:lvl w:ilvl="5" w:tplc="08180005" w:tentative="1">
      <w:start w:val="1"/>
      <w:numFmt w:val="bullet"/>
      <w:lvlText w:val=""/>
      <w:lvlJc w:val="left"/>
      <w:pPr>
        <w:ind w:left="4680" w:hanging="360"/>
      </w:pPr>
      <w:rPr>
        <w:rFonts w:ascii="Wingdings" w:hAnsi="Wingdings" w:hint="default"/>
      </w:rPr>
    </w:lvl>
    <w:lvl w:ilvl="6" w:tplc="08180001" w:tentative="1">
      <w:start w:val="1"/>
      <w:numFmt w:val="bullet"/>
      <w:lvlText w:val=""/>
      <w:lvlJc w:val="left"/>
      <w:pPr>
        <w:ind w:left="5400" w:hanging="360"/>
      </w:pPr>
      <w:rPr>
        <w:rFonts w:ascii="Symbol" w:hAnsi="Symbol" w:hint="default"/>
      </w:rPr>
    </w:lvl>
    <w:lvl w:ilvl="7" w:tplc="08180003" w:tentative="1">
      <w:start w:val="1"/>
      <w:numFmt w:val="bullet"/>
      <w:lvlText w:val="o"/>
      <w:lvlJc w:val="left"/>
      <w:pPr>
        <w:ind w:left="6120" w:hanging="360"/>
      </w:pPr>
      <w:rPr>
        <w:rFonts w:ascii="Courier New" w:hAnsi="Courier New" w:cs="Courier New" w:hint="default"/>
      </w:rPr>
    </w:lvl>
    <w:lvl w:ilvl="8" w:tplc="08180005" w:tentative="1">
      <w:start w:val="1"/>
      <w:numFmt w:val="bullet"/>
      <w:lvlText w:val=""/>
      <w:lvlJc w:val="left"/>
      <w:pPr>
        <w:ind w:left="6840" w:hanging="360"/>
      </w:pPr>
      <w:rPr>
        <w:rFonts w:ascii="Wingdings" w:hAnsi="Wingdings" w:hint="default"/>
      </w:rPr>
    </w:lvl>
  </w:abstractNum>
  <w:abstractNum w:abstractNumId="55" w15:restartNumberingAfterBreak="0">
    <w:nsid w:val="57EE7F42"/>
    <w:multiLevelType w:val="hybridMultilevel"/>
    <w:tmpl w:val="B20C08DA"/>
    <w:lvl w:ilvl="0" w:tplc="08180001">
      <w:start w:val="1"/>
      <w:numFmt w:val="bullet"/>
      <w:lvlText w:val=""/>
      <w:lvlJc w:val="left"/>
      <w:pPr>
        <w:ind w:left="1440" w:hanging="360"/>
      </w:pPr>
      <w:rPr>
        <w:rFonts w:ascii="Symbol" w:hAnsi="Symbol" w:hint="default"/>
      </w:rPr>
    </w:lvl>
    <w:lvl w:ilvl="1" w:tplc="08180003" w:tentative="1">
      <w:start w:val="1"/>
      <w:numFmt w:val="bullet"/>
      <w:lvlText w:val="o"/>
      <w:lvlJc w:val="left"/>
      <w:pPr>
        <w:ind w:left="2160" w:hanging="360"/>
      </w:pPr>
      <w:rPr>
        <w:rFonts w:ascii="Courier New" w:hAnsi="Courier New" w:cs="Courier New" w:hint="default"/>
      </w:rPr>
    </w:lvl>
    <w:lvl w:ilvl="2" w:tplc="08180005" w:tentative="1">
      <w:start w:val="1"/>
      <w:numFmt w:val="bullet"/>
      <w:lvlText w:val=""/>
      <w:lvlJc w:val="left"/>
      <w:pPr>
        <w:ind w:left="2880" w:hanging="360"/>
      </w:pPr>
      <w:rPr>
        <w:rFonts w:ascii="Wingdings" w:hAnsi="Wingdings" w:hint="default"/>
      </w:rPr>
    </w:lvl>
    <w:lvl w:ilvl="3" w:tplc="08180001" w:tentative="1">
      <w:start w:val="1"/>
      <w:numFmt w:val="bullet"/>
      <w:lvlText w:val=""/>
      <w:lvlJc w:val="left"/>
      <w:pPr>
        <w:ind w:left="3600" w:hanging="360"/>
      </w:pPr>
      <w:rPr>
        <w:rFonts w:ascii="Symbol" w:hAnsi="Symbol" w:hint="default"/>
      </w:rPr>
    </w:lvl>
    <w:lvl w:ilvl="4" w:tplc="08180003" w:tentative="1">
      <w:start w:val="1"/>
      <w:numFmt w:val="bullet"/>
      <w:lvlText w:val="o"/>
      <w:lvlJc w:val="left"/>
      <w:pPr>
        <w:ind w:left="4320" w:hanging="360"/>
      </w:pPr>
      <w:rPr>
        <w:rFonts w:ascii="Courier New" w:hAnsi="Courier New" w:cs="Courier New" w:hint="default"/>
      </w:rPr>
    </w:lvl>
    <w:lvl w:ilvl="5" w:tplc="08180005" w:tentative="1">
      <w:start w:val="1"/>
      <w:numFmt w:val="bullet"/>
      <w:lvlText w:val=""/>
      <w:lvlJc w:val="left"/>
      <w:pPr>
        <w:ind w:left="5040" w:hanging="360"/>
      </w:pPr>
      <w:rPr>
        <w:rFonts w:ascii="Wingdings" w:hAnsi="Wingdings" w:hint="default"/>
      </w:rPr>
    </w:lvl>
    <w:lvl w:ilvl="6" w:tplc="08180001" w:tentative="1">
      <w:start w:val="1"/>
      <w:numFmt w:val="bullet"/>
      <w:lvlText w:val=""/>
      <w:lvlJc w:val="left"/>
      <w:pPr>
        <w:ind w:left="5760" w:hanging="360"/>
      </w:pPr>
      <w:rPr>
        <w:rFonts w:ascii="Symbol" w:hAnsi="Symbol" w:hint="default"/>
      </w:rPr>
    </w:lvl>
    <w:lvl w:ilvl="7" w:tplc="08180003" w:tentative="1">
      <w:start w:val="1"/>
      <w:numFmt w:val="bullet"/>
      <w:lvlText w:val="o"/>
      <w:lvlJc w:val="left"/>
      <w:pPr>
        <w:ind w:left="6480" w:hanging="360"/>
      </w:pPr>
      <w:rPr>
        <w:rFonts w:ascii="Courier New" w:hAnsi="Courier New" w:cs="Courier New" w:hint="default"/>
      </w:rPr>
    </w:lvl>
    <w:lvl w:ilvl="8" w:tplc="08180005" w:tentative="1">
      <w:start w:val="1"/>
      <w:numFmt w:val="bullet"/>
      <w:lvlText w:val=""/>
      <w:lvlJc w:val="left"/>
      <w:pPr>
        <w:ind w:left="7200" w:hanging="360"/>
      </w:pPr>
      <w:rPr>
        <w:rFonts w:ascii="Wingdings" w:hAnsi="Wingdings" w:hint="default"/>
      </w:rPr>
    </w:lvl>
  </w:abstractNum>
  <w:abstractNum w:abstractNumId="56" w15:restartNumberingAfterBreak="0">
    <w:nsid w:val="5B674CC7"/>
    <w:multiLevelType w:val="hybridMultilevel"/>
    <w:tmpl w:val="6A722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B8D6D71"/>
    <w:multiLevelType w:val="hybridMultilevel"/>
    <w:tmpl w:val="D238657C"/>
    <w:lvl w:ilvl="0" w:tplc="0819000F">
      <w:start w:val="1"/>
      <w:numFmt w:val="decimal"/>
      <w:lvlText w:val="%1."/>
      <w:lvlJc w:val="left"/>
      <w:pPr>
        <w:ind w:left="720" w:hanging="360"/>
      </w:p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58" w15:restartNumberingAfterBreak="0">
    <w:nsid w:val="5D0A15D9"/>
    <w:multiLevelType w:val="hybridMultilevel"/>
    <w:tmpl w:val="A60CCEAC"/>
    <w:lvl w:ilvl="0" w:tplc="0819000F">
      <w:start w:val="1"/>
      <w:numFmt w:val="decimal"/>
      <w:lvlText w:val="%1."/>
      <w:lvlJc w:val="left"/>
      <w:pPr>
        <w:ind w:left="720" w:hanging="360"/>
      </w:pPr>
      <w:rPr>
        <w:rFonts w:hint="default"/>
      </w:r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59" w15:restartNumberingAfterBreak="0">
    <w:nsid w:val="62AA601A"/>
    <w:multiLevelType w:val="hybridMultilevel"/>
    <w:tmpl w:val="32D8D8C8"/>
    <w:lvl w:ilvl="0" w:tplc="342C05E2">
      <w:start w:val="1"/>
      <w:numFmt w:val="bullet"/>
      <w:lvlText w:val=""/>
      <w:lvlJc w:val="left"/>
      <w:pPr>
        <w:ind w:left="720" w:hanging="360"/>
      </w:pPr>
      <w:rPr>
        <w:rFonts w:ascii="Symbol" w:hAnsi="Symbol"/>
      </w:rPr>
    </w:lvl>
    <w:lvl w:ilvl="1" w:tplc="30E8AE34">
      <w:start w:val="1"/>
      <w:numFmt w:val="bullet"/>
      <w:lvlText w:val=""/>
      <w:lvlJc w:val="left"/>
      <w:pPr>
        <w:ind w:left="720" w:hanging="360"/>
      </w:pPr>
      <w:rPr>
        <w:rFonts w:ascii="Symbol" w:hAnsi="Symbol"/>
      </w:rPr>
    </w:lvl>
    <w:lvl w:ilvl="2" w:tplc="75B6311C">
      <w:start w:val="1"/>
      <w:numFmt w:val="bullet"/>
      <w:lvlText w:val=""/>
      <w:lvlJc w:val="left"/>
      <w:pPr>
        <w:ind w:left="720" w:hanging="360"/>
      </w:pPr>
      <w:rPr>
        <w:rFonts w:ascii="Symbol" w:hAnsi="Symbol"/>
      </w:rPr>
    </w:lvl>
    <w:lvl w:ilvl="3" w:tplc="8DE2A800">
      <w:start w:val="1"/>
      <w:numFmt w:val="bullet"/>
      <w:lvlText w:val=""/>
      <w:lvlJc w:val="left"/>
      <w:pPr>
        <w:ind w:left="720" w:hanging="360"/>
      </w:pPr>
      <w:rPr>
        <w:rFonts w:ascii="Symbol" w:hAnsi="Symbol"/>
      </w:rPr>
    </w:lvl>
    <w:lvl w:ilvl="4" w:tplc="91107740">
      <w:start w:val="1"/>
      <w:numFmt w:val="bullet"/>
      <w:lvlText w:val=""/>
      <w:lvlJc w:val="left"/>
      <w:pPr>
        <w:ind w:left="720" w:hanging="360"/>
      </w:pPr>
      <w:rPr>
        <w:rFonts w:ascii="Symbol" w:hAnsi="Symbol"/>
      </w:rPr>
    </w:lvl>
    <w:lvl w:ilvl="5" w:tplc="40100A6E">
      <w:start w:val="1"/>
      <w:numFmt w:val="bullet"/>
      <w:lvlText w:val=""/>
      <w:lvlJc w:val="left"/>
      <w:pPr>
        <w:ind w:left="720" w:hanging="360"/>
      </w:pPr>
      <w:rPr>
        <w:rFonts w:ascii="Symbol" w:hAnsi="Symbol"/>
      </w:rPr>
    </w:lvl>
    <w:lvl w:ilvl="6" w:tplc="8D206AE8">
      <w:start w:val="1"/>
      <w:numFmt w:val="bullet"/>
      <w:lvlText w:val=""/>
      <w:lvlJc w:val="left"/>
      <w:pPr>
        <w:ind w:left="720" w:hanging="360"/>
      </w:pPr>
      <w:rPr>
        <w:rFonts w:ascii="Symbol" w:hAnsi="Symbol"/>
      </w:rPr>
    </w:lvl>
    <w:lvl w:ilvl="7" w:tplc="BE4AC948">
      <w:start w:val="1"/>
      <w:numFmt w:val="bullet"/>
      <w:lvlText w:val=""/>
      <w:lvlJc w:val="left"/>
      <w:pPr>
        <w:ind w:left="720" w:hanging="360"/>
      </w:pPr>
      <w:rPr>
        <w:rFonts w:ascii="Symbol" w:hAnsi="Symbol"/>
      </w:rPr>
    </w:lvl>
    <w:lvl w:ilvl="8" w:tplc="61B6FD42">
      <w:start w:val="1"/>
      <w:numFmt w:val="bullet"/>
      <w:lvlText w:val=""/>
      <w:lvlJc w:val="left"/>
      <w:pPr>
        <w:ind w:left="720" w:hanging="360"/>
      </w:pPr>
      <w:rPr>
        <w:rFonts w:ascii="Symbol" w:hAnsi="Symbol"/>
      </w:rPr>
    </w:lvl>
  </w:abstractNum>
  <w:abstractNum w:abstractNumId="60" w15:restartNumberingAfterBreak="0">
    <w:nsid w:val="66B20DB3"/>
    <w:multiLevelType w:val="hybridMultilevel"/>
    <w:tmpl w:val="62BC1DC6"/>
    <w:lvl w:ilvl="0" w:tplc="8EBA13D6">
      <w:start w:val="1"/>
      <w:numFmt w:val="bullet"/>
      <w:lvlText w:val=""/>
      <w:lvlJc w:val="left"/>
      <w:pPr>
        <w:ind w:left="720" w:hanging="360"/>
      </w:pPr>
      <w:rPr>
        <w:rFonts w:ascii="Symbol" w:hAnsi="Symbol"/>
      </w:rPr>
    </w:lvl>
    <w:lvl w:ilvl="1" w:tplc="6DE6A674">
      <w:start w:val="1"/>
      <w:numFmt w:val="bullet"/>
      <w:lvlText w:val=""/>
      <w:lvlJc w:val="left"/>
      <w:pPr>
        <w:ind w:left="720" w:hanging="360"/>
      </w:pPr>
      <w:rPr>
        <w:rFonts w:ascii="Symbol" w:hAnsi="Symbol"/>
      </w:rPr>
    </w:lvl>
    <w:lvl w:ilvl="2" w:tplc="4BDCA098">
      <w:start w:val="1"/>
      <w:numFmt w:val="bullet"/>
      <w:lvlText w:val=""/>
      <w:lvlJc w:val="left"/>
      <w:pPr>
        <w:ind w:left="720" w:hanging="360"/>
      </w:pPr>
      <w:rPr>
        <w:rFonts w:ascii="Symbol" w:hAnsi="Symbol"/>
      </w:rPr>
    </w:lvl>
    <w:lvl w:ilvl="3" w:tplc="94BC6A04">
      <w:start w:val="1"/>
      <w:numFmt w:val="bullet"/>
      <w:lvlText w:val=""/>
      <w:lvlJc w:val="left"/>
      <w:pPr>
        <w:ind w:left="720" w:hanging="360"/>
      </w:pPr>
      <w:rPr>
        <w:rFonts w:ascii="Symbol" w:hAnsi="Symbol"/>
      </w:rPr>
    </w:lvl>
    <w:lvl w:ilvl="4" w:tplc="A81CCA82">
      <w:start w:val="1"/>
      <w:numFmt w:val="bullet"/>
      <w:lvlText w:val=""/>
      <w:lvlJc w:val="left"/>
      <w:pPr>
        <w:ind w:left="720" w:hanging="360"/>
      </w:pPr>
      <w:rPr>
        <w:rFonts w:ascii="Symbol" w:hAnsi="Symbol"/>
      </w:rPr>
    </w:lvl>
    <w:lvl w:ilvl="5" w:tplc="58D2D0DC">
      <w:start w:val="1"/>
      <w:numFmt w:val="bullet"/>
      <w:lvlText w:val=""/>
      <w:lvlJc w:val="left"/>
      <w:pPr>
        <w:ind w:left="720" w:hanging="360"/>
      </w:pPr>
      <w:rPr>
        <w:rFonts w:ascii="Symbol" w:hAnsi="Symbol"/>
      </w:rPr>
    </w:lvl>
    <w:lvl w:ilvl="6" w:tplc="22125D9E">
      <w:start w:val="1"/>
      <w:numFmt w:val="bullet"/>
      <w:lvlText w:val=""/>
      <w:lvlJc w:val="left"/>
      <w:pPr>
        <w:ind w:left="720" w:hanging="360"/>
      </w:pPr>
      <w:rPr>
        <w:rFonts w:ascii="Symbol" w:hAnsi="Symbol"/>
      </w:rPr>
    </w:lvl>
    <w:lvl w:ilvl="7" w:tplc="FBE4ED22">
      <w:start w:val="1"/>
      <w:numFmt w:val="bullet"/>
      <w:lvlText w:val=""/>
      <w:lvlJc w:val="left"/>
      <w:pPr>
        <w:ind w:left="720" w:hanging="360"/>
      </w:pPr>
      <w:rPr>
        <w:rFonts w:ascii="Symbol" w:hAnsi="Symbol"/>
      </w:rPr>
    </w:lvl>
    <w:lvl w:ilvl="8" w:tplc="F3965E22">
      <w:start w:val="1"/>
      <w:numFmt w:val="bullet"/>
      <w:lvlText w:val=""/>
      <w:lvlJc w:val="left"/>
      <w:pPr>
        <w:ind w:left="720" w:hanging="360"/>
      </w:pPr>
      <w:rPr>
        <w:rFonts w:ascii="Symbol" w:hAnsi="Symbol"/>
      </w:rPr>
    </w:lvl>
  </w:abstractNum>
  <w:abstractNum w:abstractNumId="61" w15:restartNumberingAfterBreak="0">
    <w:nsid w:val="675E5448"/>
    <w:multiLevelType w:val="hybridMultilevel"/>
    <w:tmpl w:val="4FEEDA7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2" w15:restartNumberingAfterBreak="0">
    <w:nsid w:val="6A713E64"/>
    <w:multiLevelType w:val="hybridMultilevel"/>
    <w:tmpl w:val="6B5E5F7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3" w15:restartNumberingAfterBreak="0">
    <w:nsid w:val="6CCD3974"/>
    <w:multiLevelType w:val="hybridMultilevel"/>
    <w:tmpl w:val="C8F872E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4" w15:restartNumberingAfterBreak="0">
    <w:nsid w:val="6D065A51"/>
    <w:multiLevelType w:val="hybridMultilevel"/>
    <w:tmpl w:val="FFD4F366"/>
    <w:lvl w:ilvl="0" w:tplc="0819000F">
      <w:start w:val="1"/>
      <w:numFmt w:val="decimal"/>
      <w:lvlText w:val="%1."/>
      <w:lvlJc w:val="left"/>
      <w:pPr>
        <w:ind w:left="720" w:hanging="360"/>
      </w:pPr>
      <w:rPr>
        <w:rFonts w:hint="default"/>
      </w:r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65" w15:restartNumberingAfterBreak="0">
    <w:nsid w:val="73B248FE"/>
    <w:multiLevelType w:val="hybridMultilevel"/>
    <w:tmpl w:val="022E08F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6" w15:restartNumberingAfterBreak="0">
    <w:nsid w:val="75B441C4"/>
    <w:multiLevelType w:val="hybridMultilevel"/>
    <w:tmpl w:val="7BFE1BD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7" w15:restartNumberingAfterBreak="0">
    <w:nsid w:val="767B1E07"/>
    <w:multiLevelType w:val="hybridMultilevel"/>
    <w:tmpl w:val="62ACD1B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8" w15:restartNumberingAfterBreak="0">
    <w:nsid w:val="77695A66"/>
    <w:multiLevelType w:val="hybridMultilevel"/>
    <w:tmpl w:val="83FCDACA"/>
    <w:lvl w:ilvl="0" w:tplc="0819000F">
      <w:start w:val="1"/>
      <w:numFmt w:val="decimal"/>
      <w:lvlText w:val="%1."/>
      <w:lvlJc w:val="left"/>
      <w:pPr>
        <w:ind w:left="720" w:hanging="360"/>
      </w:p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69" w15:restartNumberingAfterBreak="0">
    <w:nsid w:val="78867500"/>
    <w:multiLevelType w:val="hybridMultilevel"/>
    <w:tmpl w:val="97A8704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0" w15:restartNumberingAfterBreak="0">
    <w:nsid w:val="7ACC2FA5"/>
    <w:multiLevelType w:val="hybridMultilevel"/>
    <w:tmpl w:val="21A2CE2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1" w15:restartNumberingAfterBreak="0">
    <w:nsid w:val="7B843746"/>
    <w:multiLevelType w:val="hybridMultilevel"/>
    <w:tmpl w:val="70D03686"/>
    <w:lvl w:ilvl="0" w:tplc="0818000F">
      <w:start w:val="1"/>
      <w:numFmt w:val="decimal"/>
      <w:lvlText w:val="%1."/>
      <w:lvlJc w:val="left"/>
      <w:pPr>
        <w:ind w:left="720" w:hanging="360"/>
      </w:pPr>
    </w:lvl>
    <w:lvl w:ilvl="1" w:tplc="08180019">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72" w15:restartNumberingAfterBreak="0">
    <w:nsid w:val="7BAA028E"/>
    <w:multiLevelType w:val="hybridMultilevel"/>
    <w:tmpl w:val="6D26C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7BC21A9B"/>
    <w:multiLevelType w:val="hybridMultilevel"/>
    <w:tmpl w:val="A06CFEE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4" w15:restartNumberingAfterBreak="0">
    <w:nsid w:val="7C2A2185"/>
    <w:multiLevelType w:val="hybridMultilevel"/>
    <w:tmpl w:val="4C48E5D4"/>
    <w:lvl w:ilvl="0" w:tplc="0819000F">
      <w:start w:val="1"/>
      <w:numFmt w:val="decimal"/>
      <w:lvlText w:val="%1."/>
      <w:lvlJc w:val="left"/>
      <w:pPr>
        <w:ind w:left="720" w:hanging="360"/>
      </w:pPr>
      <w:rPr>
        <w:rFonts w:hint="default"/>
      </w:r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75" w15:restartNumberingAfterBreak="0">
    <w:nsid w:val="7CB21255"/>
    <w:multiLevelType w:val="hybridMultilevel"/>
    <w:tmpl w:val="14BE0776"/>
    <w:lvl w:ilvl="0" w:tplc="0409000D">
      <w:start w:val="1"/>
      <w:numFmt w:val="bullet"/>
      <w:lvlText w:val=""/>
      <w:lvlJc w:val="left"/>
      <w:pPr>
        <w:ind w:left="1080" w:hanging="720"/>
      </w:pPr>
      <w:rPr>
        <w:rFonts w:ascii="Wingdings" w:hAnsi="Wingdings" w:hint="default"/>
      </w:rPr>
    </w:lvl>
    <w:lvl w:ilvl="1" w:tplc="354C0660">
      <w:numFmt w:val="bullet"/>
      <w:lvlText w:val=""/>
      <w:lvlJc w:val="left"/>
      <w:pPr>
        <w:ind w:left="1800" w:hanging="720"/>
      </w:pPr>
      <w:rPr>
        <w:rFonts w:ascii="Symbol" w:eastAsia="Times New Roman" w:hAnsi="Symbol" w:cs="Arial" w:hint="default"/>
        <w:sz w:val="16"/>
      </w:rPr>
    </w:lvl>
    <w:lvl w:ilvl="2" w:tplc="7D64D86C">
      <w:numFmt w:val="bullet"/>
      <w:lvlText w:val="-"/>
      <w:lvlJc w:val="left"/>
      <w:pPr>
        <w:ind w:left="2520" w:hanging="720"/>
      </w:pPr>
      <w:rPr>
        <w:rFonts w:ascii="Book Antiqua" w:eastAsia="Times New Roman" w:hAnsi="Book Antiqua"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CBD236E"/>
    <w:multiLevelType w:val="hybridMultilevel"/>
    <w:tmpl w:val="C71047F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7" w15:restartNumberingAfterBreak="0">
    <w:nsid w:val="7CC611E5"/>
    <w:multiLevelType w:val="hybridMultilevel"/>
    <w:tmpl w:val="4742462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8" w15:restartNumberingAfterBreak="0">
    <w:nsid w:val="7D3C3E68"/>
    <w:multiLevelType w:val="hybridMultilevel"/>
    <w:tmpl w:val="DEF61638"/>
    <w:lvl w:ilvl="0" w:tplc="08180001">
      <w:start w:val="1"/>
      <w:numFmt w:val="bullet"/>
      <w:lvlText w:val=""/>
      <w:lvlJc w:val="left"/>
      <w:pPr>
        <w:ind w:left="1080" w:hanging="360"/>
      </w:pPr>
      <w:rPr>
        <w:rFonts w:ascii="Symbol" w:hAnsi="Symbol" w:hint="default"/>
      </w:rPr>
    </w:lvl>
    <w:lvl w:ilvl="1" w:tplc="08180003">
      <w:start w:val="1"/>
      <w:numFmt w:val="bullet"/>
      <w:lvlText w:val="o"/>
      <w:lvlJc w:val="left"/>
      <w:pPr>
        <w:ind w:left="1800" w:hanging="360"/>
      </w:pPr>
      <w:rPr>
        <w:rFonts w:ascii="Courier New" w:hAnsi="Courier New" w:cs="Courier New" w:hint="default"/>
      </w:rPr>
    </w:lvl>
    <w:lvl w:ilvl="2" w:tplc="08180005" w:tentative="1">
      <w:start w:val="1"/>
      <w:numFmt w:val="bullet"/>
      <w:lvlText w:val=""/>
      <w:lvlJc w:val="left"/>
      <w:pPr>
        <w:ind w:left="2520" w:hanging="360"/>
      </w:pPr>
      <w:rPr>
        <w:rFonts w:ascii="Wingdings" w:hAnsi="Wingdings" w:hint="default"/>
      </w:rPr>
    </w:lvl>
    <w:lvl w:ilvl="3" w:tplc="08180001" w:tentative="1">
      <w:start w:val="1"/>
      <w:numFmt w:val="bullet"/>
      <w:lvlText w:val=""/>
      <w:lvlJc w:val="left"/>
      <w:pPr>
        <w:ind w:left="3240" w:hanging="360"/>
      </w:pPr>
      <w:rPr>
        <w:rFonts w:ascii="Symbol" w:hAnsi="Symbol" w:hint="default"/>
      </w:rPr>
    </w:lvl>
    <w:lvl w:ilvl="4" w:tplc="08180003" w:tentative="1">
      <w:start w:val="1"/>
      <w:numFmt w:val="bullet"/>
      <w:lvlText w:val="o"/>
      <w:lvlJc w:val="left"/>
      <w:pPr>
        <w:ind w:left="3960" w:hanging="360"/>
      </w:pPr>
      <w:rPr>
        <w:rFonts w:ascii="Courier New" w:hAnsi="Courier New" w:cs="Courier New" w:hint="default"/>
      </w:rPr>
    </w:lvl>
    <w:lvl w:ilvl="5" w:tplc="08180005" w:tentative="1">
      <w:start w:val="1"/>
      <w:numFmt w:val="bullet"/>
      <w:lvlText w:val=""/>
      <w:lvlJc w:val="left"/>
      <w:pPr>
        <w:ind w:left="4680" w:hanging="360"/>
      </w:pPr>
      <w:rPr>
        <w:rFonts w:ascii="Wingdings" w:hAnsi="Wingdings" w:hint="default"/>
      </w:rPr>
    </w:lvl>
    <w:lvl w:ilvl="6" w:tplc="08180001" w:tentative="1">
      <w:start w:val="1"/>
      <w:numFmt w:val="bullet"/>
      <w:lvlText w:val=""/>
      <w:lvlJc w:val="left"/>
      <w:pPr>
        <w:ind w:left="5400" w:hanging="360"/>
      </w:pPr>
      <w:rPr>
        <w:rFonts w:ascii="Symbol" w:hAnsi="Symbol" w:hint="default"/>
      </w:rPr>
    </w:lvl>
    <w:lvl w:ilvl="7" w:tplc="08180003" w:tentative="1">
      <w:start w:val="1"/>
      <w:numFmt w:val="bullet"/>
      <w:lvlText w:val="o"/>
      <w:lvlJc w:val="left"/>
      <w:pPr>
        <w:ind w:left="6120" w:hanging="360"/>
      </w:pPr>
      <w:rPr>
        <w:rFonts w:ascii="Courier New" w:hAnsi="Courier New" w:cs="Courier New" w:hint="default"/>
      </w:rPr>
    </w:lvl>
    <w:lvl w:ilvl="8" w:tplc="08180005" w:tentative="1">
      <w:start w:val="1"/>
      <w:numFmt w:val="bullet"/>
      <w:lvlText w:val=""/>
      <w:lvlJc w:val="left"/>
      <w:pPr>
        <w:ind w:left="6840" w:hanging="360"/>
      </w:pPr>
      <w:rPr>
        <w:rFonts w:ascii="Wingdings" w:hAnsi="Wingdings" w:hint="default"/>
      </w:rPr>
    </w:lvl>
  </w:abstractNum>
  <w:abstractNum w:abstractNumId="79" w15:restartNumberingAfterBreak="0">
    <w:nsid w:val="7E59671E"/>
    <w:multiLevelType w:val="hybridMultilevel"/>
    <w:tmpl w:val="D68EAABE"/>
    <w:lvl w:ilvl="0" w:tplc="9D2AE2E4">
      <w:start w:val="1"/>
      <w:numFmt w:val="decimal"/>
      <w:lvlText w:val="%1."/>
      <w:lvlJc w:val="left"/>
      <w:pPr>
        <w:ind w:left="720" w:hanging="360"/>
      </w:pPr>
      <w:rPr>
        <w:rFonts w:ascii="Times New Roman" w:hAnsi="Times New Roman" w:hint="default"/>
        <w:b w:val="0"/>
        <w:sz w:val="24"/>
        <w:u w:val="none"/>
      </w:rPr>
    </w:lvl>
    <w:lvl w:ilvl="1" w:tplc="08190019" w:tentative="1">
      <w:start w:val="1"/>
      <w:numFmt w:val="lowerLetter"/>
      <w:lvlText w:val="%2."/>
      <w:lvlJc w:val="left"/>
      <w:pPr>
        <w:ind w:left="1440" w:hanging="360"/>
      </w:pPr>
    </w:lvl>
    <w:lvl w:ilvl="2" w:tplc="0819001B" w:tentative="1">
      <w:start w:val="1"/>
      <w:numFmt w:val="lowerRoman"/>
      <w:lvlText w:val="%3."/>
      <w:lvlJc w:val="right"/>
      <w:pPr>
        <w:ind w:left="2160" w:hanging="180"/>
      </w:pPr>
    </w:lvl>
    <w:lvl w:ilvl="3" w:tplc="0819000F" w:tentative="1">
      <w:start w:val="1"/>
      <w:numFmt w:val="decimal"/>
      <w:lvlText w:val="%4."/>
      <w:lvlJc w:val="left"/>
      <w:pPr>
        <w:ind w:left="2880" w:hanging="360"/>
      </w:pPr>
    </w:lvl>
    <w:lvl w:ilvl="4" w:tplc="08190019" w:tentative="1">
      <w:start w:val="1"/>
      <w:numFmt w:val="lowerLetter"/>
      <w:lvlText w:val="%5."/>
      <w:lvlJc w:val="left"/>
      <w:pPr>
        <w:ind w:left="3600" w:hanging="360"/>
      </w:pPr>
    </w:lvl>
    <w:lvl w:ilvl="5" w:tplc="0819001B" w:tentative="1">
      <w:start w:val="1"/>
      <w:numFmt w:val="lowerRoman"/>
      <w:lvlText w:val="%6."/>
      <w:lvlJc w:val="right"/>
      <w:pPr>
        <w:ind w:left="4320" w:hanging="180"/>
      </w:pPr>
    </w:lvl>
    <w:lvl w:ilvl="6" w:tplc="0819000F" w:tentative="1">
      <w:start w:val="1"/>
      <w:numFmt w:val="decimal"/>
      <w:lvlText w:val="%7."/>
      <w:lvlJc w:val="left"/>
      <w:pPr>
        <w:ind w:left="5040" w:hanging="360"/>
      </w:pPr>
    </w:lvl>
    <w:lvl w:ilvl="7" w:tplc="08190019" w:tentative="1">
      <w:start w:val="1"/>
      <w:numFmt w:val="lowerLetter"/>
      <w:lvlText w:val="%8."/>
      <w:lvlJc w:val="left"/>
      <w:pPr>
        <w:ind w:left="5760" w:hanging="360"/>
      </w:pPr>
    </w:lvl>
    <w:lvl w:ilvl="8" w:tplc="0819001B" w:tentative="1">
      <w:start w:val="1"/>
      <w:numFmt w:val="lowerRoman"/>
      <w:lvlText w:val="%9."/>
      <w:lvlJc w:val="right"/>
      <w:pPr>
        <w:ind w:left="6480" w:hanging="180"/>
      </w:pPr>
    </w:lvl>
  </w:abstractNum>
  <w:abstractNum w:abstractNumId="80" w15:restartNumberingAfterBreak="0">
    <w:nsid w:val="7ED03D24"/>
    <w:multiLevelType w:val="hybridMultilevel"/>
    <w:tmpl w:val="ABB0F34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num w:numId="1" w16cid:durableId="39979596">
    <w:abstractNumId w:val="28"/>
  </w:num>
  <w:num w:numId="2" w16cid:durableId="676423249">
    <w:abstractNumId w:val="26"/>
  </w:num>
  <w:num w:numId="3" w16cid:durableId="1971133770">
    <w:abstractNumId w:val="47"/>
  </w:num>
  <w:num w:numId="4" w16cid:durableId="1509297820">
    <w:abstractNumId w:val="57"/>
  </w:num>
  <w:num w:numId="5" w16cid:durableId="682822624">
    <w:abstractNumId w:val="68"/>
  </w:num>
  <w:num w:numId="6" w16cid:durableId="1100301133">
    <w:abstractNumId w:val="34"/>
  </w:num>
  <w:num w:numId="7" w16cid:durableId="761797853">
    <w:abstractNumId w:val="22"/>
  </w:num>
  <w:num w:numId="8" w16cid:durableId="2005040198">
    <w:abstractNumId w:val="58"/>
  </w:num>
  <w:num w:numId="9" w16cid:durableId="1801341555">
    <w:abstractNumId w:val="27"/>
  </w:num>
  <w:num w:numId="10" w16cid:durableId="1825588493">
    <w:abstractNumId w:val="79"/>
  </w:num>
  <w:num w:numId="11" w16cid:durableId="1210066840">
    <w:abstractNumId w:val="64"/>
  </w:num>
  <w:num w:numId="12" w16cid:durableId="612171850">
    <w:abstractNumId w:val="31"/>
  </w:num>
  <w:num w:numId="13" w16cid:durableId="1201086439">
    <w:abstractNumId w:val="24"/>
  </w:num>
  <w:num w:numId="14" w16cid:durableId="299309492">
    <w:abstractNumId w:val="75"/>
  </w:num>
  <w:num w:numId="15" w16cid:durableId="930553592">
    <w:abstractNumId w:val="2"/>
  </w:num>
  <w:num w:numId="16" w16cid:durableId="1022584592">
    <w:abstractNumId w:val="74"/>
  </w:num>
  <w:num w:numId="17" w16cid:durableId="819423094">
    <w:abstractNumId w:val="56"/>
  </w:num>
  <w:num w:numId="18" w16cid:durableId="1759211051">
    <w:abstractNumId w:val="20"/>
  </w:num>
  <w:num w:numId="19" w16cid:durableId="958072597">
    <w:abstractNumId w:val="30"/>
  </w:num>
  <w:num w:numId="20" w16cid:durableId="692612997">
    <w:abstractNumId w:val="15"/>
  </w:num>
  <w:num w:numId="21" w16cid:durableId="797455003">
    <w:abstractNumId w:val="3"/>
  </w:num>
  <w:num w:numId="22" w16cid:durableId="768238042">
    <w:abstractNumId w:val="59"/>
  </w:num>
  <w:num w:numId="23" w16cid:durableId="1561013266">
    <w:abstractNumId w:val="11"/>
  </w:num>
  <w:num w:numId="24" w16cid:durableId="1043866146">
    <w:abstractNumId w:val="25"/>
  </w:num>
  <w:num w:numId="25" w16cid:durableId="801073509">
    <w:abstractNumId w:val="10"/>
  </w:num>
  <w:num w:numId="26" w16cid:durableId="1285193185">
    <w:abstractNumId w:val="61"/>
  </w:num>
  <w:num w:numId="27" w16cid:durableId="2058120799">
    <w:abstractNumId w:val="21"/>
  </w:num>
  <w:num w:numId="28" w16cid:durableId="1541867975">
    <w:abstractNumId w:val="40"/>
  </w:num>
  <w:num w:numId="29" w16cid:durableId="1381319207">
    <w:abstractNumId w:val="60"/>
  </w:num>
  <w:num w:numId="30" w16cid:durableId="513958173">
    <w:abstractNumId w:val="62"/>
  </w:num>
  <w:num w:numId="31" w16cid:durableId="303240624">
    <w:abstractNumId w:val="33"/>
  </w:num>
  <w:num w:numId="32" w16cid:durableId="132529562">
    <w:abstractNumId w:val="8"/>
  </w:num>
  <w:num w:numId="33" w16cid:durableId="173888066">
    <w:abstractNumId w:val="63"/>
  </w:num>
  <w:num w:numId="34" w16cid:durableId="472872055">
    <w:abstractNumId w:val="50"/>
  </w:num>
  <w:num w:numId="35" w16cid:durableId="334698001">
    <w:abstractNumId w:val="44"/>
  </w:num>
  <w:num w:numId="36" w16cid:durableId="59527860">
    <w:abstractNumId w:val="14"/>
  </w:num>
  <w:num w:numId="37" w16cid:durableId="82185124">
    <w:abstractNumId w:val="48"/>
  </w:num>
  <w:num w:numId="38" w16cid:durableId="1462503076">
    <w:abstractNumId w:val="0"/>
  </w:num>
  <w:num w:numId="39" w16cid:durableId="65421056">
    <w:abstractNumId w:val="32"/>
  </w:num>
  <w:num w:numId="40" w16cid:durableId="435254466">
    <w:abstractNumId w:val="71"/>
  </w:num>
  <w:num w:numId="41" w16cid:durableId="1193883187">
    <w:abstractNumId w:val="4"/>
  </w:num>
  <w:num w:numId="42" w16cid:durableId="862475322">
    <w:abstractNumId w:val="13"/>
  </w:num>
  <w:num w:numId="43" w16cid:durableId="1693729273">
    <w:abstractNumId w:val="39"/>
  </w:num>
  <w:num w:numId="44" w16cid:durableId="1225409736">
    <w:abstractNumId w:val="73"/>
  </w:num>
  <w:num w:numId="45" w16cid:durableId="995762008">
    <w:abstractNumId w:val="12"/>
  </w:num>
  <w:num w:numId="46" w16cid:durableId="341055090">
    <w:abstractNumId w:val="38"/>
  </w:num>
  <w:num w:numId="47" w16cid:durableId="604925799">
    <w:abstractNumId w:val="17"/>
  </w:num>
  <w:num w:numId="48" w16cid:durableId="1674449813">
    <w:abstractNumId w:val="76"/>
  </w:num>
  <w:num w:numId="49" w16cid:durableId="350687434">
    <w:abstractNumId w:val="52"/>
  </w:num>
  <w:num w:numId="50" w16cid:durableId="258029534">
    <w:abstractNumId w:val="9"/>
  </w:num>
  <w:num w:numId="51" w16cid:durableId="39133842">
    <w:abstractNumId w:val="67"/>
  </w:num>
  <w:num w:numId="52" w16cid:durableId="1747799803">
    <w:abstractNumId w:val="36"/>
  </w:num>
  <w:num w:numId="53" w16cid:durableId="1469323319">
    <w:abstractNumId w:val="35"/>
  </w:num>
  <w:num w:numId="54" w16cid:durableId="1658918218">
    <w:abstractNumId w:val="65"/>
  </w:num>
  <w:num w:numId="55" w16cid:durableId="323899460">
    <w:abstractNumId w:val="69"/>
  </w:num>
  <w:num w:numId="56" w16cid:durableId="1655060946">
    <w:abstractNumId w:val="66"/>
  </w:num>
  <w:num w:numId="57" w16cid:durableId="1596211435">
    <w:abstractNumId w:val="29"/>
  </w:num>
  <w:num w:numId="58" w16cid:durableId="93746575">
    <w:abstractNumId w:val="42"/>
  </w:num>
  <w:num w:numId="59" w16cid:durableId="163787555">
    <w:abstractNumId w:val="77"/>
  </w:num>
  <w:num w:numId="60" w16cid:durableId="781145690">
    <w:abstractNumId w:val="80"/>
  </w:num>
  <w:num w:numId="61" w16cid:durableId="719942163">
    <w:abstractNumId w:val="6"/>
  </w:num>
  <w:num w:numId="62" w16cid:durableId="555048252">
    <w:abstractNumId w:val="19"/>
  </w:num>
  <w:num w:numId="63" w16cid:durableId="2143693188">
    <w:abstractNumId w:val="70"/>
  </w:num>
  <w:num w:numId="64" w16cid:durableId="35589137">
    <w:abstractNumId w:val="23"/>
  </w:num>
  <w:num w:numId="65" w16cid:durableId="678584495">
    <w:abstractNumId w:val="55"/>
  </w:num>
  <w:num w:numId="66" w16cid:durableId="36518247">
    <w:abstractNumId w:val="45"/>
  </w:num>
  <w:num w:numId="67" w16cid:durableId="389500481">
    <w:abstractNumId w:val="43"/>
  </w:num>
  <w:num w:numId="68" w16cid:durableId="1075278667">
    <w:abstractNumId w:val="53"/>
  </w:num>
  <w:num w:numId="69" w16cid:durableId="1156603875">
    <w:abstractNumId w:val="46"/>
  </w:num>
  <w:num w:numId="70" w16cid:durableId="1470242042">
    <w:abstractNumId w:val="54"/>
  </w:num>
  <w:num w:numId="71" w16cid:durableId="988167766">
    <w:abstractNumId w:val="18"/>
  </w:num>
  <w:num w:numId="72" w16cid:durableId="1635090238">
    <w:abstractNumId w:val="49"/>
  </w:num>
  <w:num w:numId="73" w16cid:durableId="2899464">
    <w:abstractNumId w:val="78"/>
  </w:num>
  <w:num w:numId="74" w16cid:durableId="852033575">
    <w:abstractNumId w:val="37"/>
  </w:num>
  <w:num w:numId="75" w16cid:durableId="680788514">
    <w:abstractNumId w:val="1"/>
  </w:num>
  <w:num w:numId="76" w16cid:durableId="1860507264">
    <w:abstractNumId w:val="41"/>
  </w:num>
  <w:num w:numId="77" w16cid:durableId="1251625458">
    <w:abstractNumId w:val="72"/>
  </w:num>
  <w:num w:numId="78" w16cid:durableId="495998219">
    <w:abstractNumId w:val="7"/>
  </w:num>
  <w:num w:numId="79" w16cid:durableId="918102817">
    <w:abstractNumId w:val="51"/>
  </w:num>
  <w:num w:numId="80" w16cid:durableId="1963144455">
    <w:abstractNumId w:val="5"/>
  </w:num>
  <w:num w:numId="81" w16cid:durableId="432628491">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64A"/>
    <w:rsid w:val="000006DB"/>
    <w:rsid w:val="00001184"/>
    <w:rsid w:val="00002781"/>
    <w:rsid w:val="00004991"/>
    <w:rsid w:val="000053DB"/>
    <w:rsid w:val="00005D44"/>
    <w:rsid w:val="00011B52"/>
    <w:rsid w:val="00012019"/>
    <w:rsid w:val="000126EE"/>
    <w:rsid w:val="00013589"/>
    <w:rsid w:val="00013E1B"/>
    <w:rsid w:val="000142E6"/>
    <w:rsid w:val="00015874"/>
    <w:rsid w:val="00016AE8"/>
    <w:rsid w:val="0001770A"/>
    <w:rsid w:val="00020683"/>
    <w:rsid w:val="00022B92"/>
    <w:rsid w:val="00023A59"/>
    <w:rsid w:val="000245FD"/>
    <w:rsid w:val="00024CE0"/>
    <w:rsid w:val="000250D2"/>
    <w:rsid w:val="00025D91"/>
    <w:rsid w:val="000269C0"/>
    <w:rsid w:val="00026DA0"/>
    <w:rsid w:val="0002771E"/>
    <w:rsid w:val="00030262"/>
    <w:rsid w:val="0003182A"/>
    <w:rsid w:val="000319C3"/>
    <w:rsid w:val="00032036"/>
    <w:rsid w:val="00033FF4"/>
    <w:rsid w:val="000346B3"/>
    <w:rsid w:val="00037B2F"/>
    <w:rsid w:val="00040C59"/>
    <w:rsid w:val="00042C97"/>
    <w:rsid w:val="00043090"/>
    <w:rsid w:val="00044812"/>
    <w:rsid w:val="000461A9"/>
    <w:rsid w:val="00047615"/>
    <w:rsid w:val="00047EEB"/>
    <w:rsid w:val="00047F1A"/>
    <w:rsid w:val="00050BB7"/>
    <w:rsid w:val="00056189"/>
    <w:rsid w:val="00056DF5"/>
    <w:rsid w:val="00060BB7"/>
    <w:rsid w:val="00063D14"/>
    <w:rsid w:val="000652E2"/>
    <w:rsid w:val="000660A2"/>
    <w:rsid w:val="000703D4"/>
    <w:rsid w:val="00071FFE"/>
    <w:rsid w:val="0007311A"/>
    <w:rsid w:val="0007653C"/>
    <w:rsid w:val="00077F02"/>
    <w:rsid w:val="00077FBC"/>
    <w:rsid w:val="000839BF"/>
    <w:rsid w:val="00084016"/>
    <w:rsid w:val="000858B5"/>
    <w:rsid w:val="00087B73"/>
    <w:rsid w:val="00091A70"/>
    <w:rsid w:val="00092F51"/>
    <w:rsid w:val="00095767"/>
    <w:rsid w:val="0009705A"/>
    <w:rsid w:val="000A0AA7"/>
    <w:rsid w:val="000A103E"/>
    <w:rsid w:val="000A667D"/>
    <w:rsid w:val="000B15F2"/>
    <w:rsid w:val="000B470F"/>
    <w:rsid w:val="000C0662"/>
    <w:rsid w:val="000C39A9"/>
    <w:rsid w:val="000C3AEA"/>
    <w:rsid w:val="000C48B9"/>
    <w:rsid w:val="000D1911"/>
    <w:rsid w:val="000D1F4F"/>
    <w:rsid w:val="000D28F2"/>
    <w:rsid w:val="000D2C84"/>
    <w:rsid w:val="000D2E3C"/>
    <w:rsid w:val="000D63C1"/>
    <w:rsid w:val="000D687F"/>
    <w:rsid w:val="000D73CA"/>
    <w:rsid w:val="000D7947"/>
    <w:rsid w:val="000E03AE"/>
    <w:rsid w:val="000E1079"/>
    <w:rsid w:val="000E3C7A"/>
    <w:rsid w:val="000E511F"/>
    <w:rsid w:val="000F0CA0"/>
    <w:rsid w:val="000F1F43"/>
    <w:rsid w:val="000F4053"/>
    <w:rsid w:val="000F4F46"/>
    <w:rsid w:val="000F5FB9"/>
    <w:rsid w:val="000F6D63"/>
    <w:rsid w:val="000F7EAB"/>
    <w:rsid w:val="00100022"/>
    <w:rsid w:val="001016EA"/>
    <w:rsid w:val="0010180A"/>
    <w:rsid w:val="00102880"/>
    <w:rsid w:val="00104CB3"/>
    <w:rsid w:val="0010576F"/>
    <w:rsid w:val="001057E7"/>
    <w:rsid w:val="00105F04"/>
    <w:rsid w:val="00106032"/>
    <w:rsid w:val="00111705"/>
    <w:rsid w:val="00111D1D"/>
    <w:rsid w:val="00113056"/>
    <w:rsid w:val="00114F94"/>
    <w:rsid w:val="00120C31"/>
    <w:rsid w:val="0012106B"/>
    <w:rsid w:val="0012377E"/>
    <w:rsid w:val="00123F9A"/>
    <w:rsid w:val="00124A0B"/>
    <w:rsid w:val="00124AF4"/>
    <w:rsid w:val="00125211"/>
    <w:rsid w:val="001268DC"/>
    <w:rsid w:val="0012693B"/>
    <w:rsid w:val="00127561"/>
    <w:rsid w:val="00130014"/>
    <w:rsid w:val="00130484"/>
    <w:rsid w:val="001345F3"/>
    <w:rsid w:val="00137F2F"/>
    <w:rsid w:val="001403E5"/>
    <w:rsid w:val="00141BB4"/>
    <w:rsid w:val="00142AD4"/>
    <w:rsid w:val="00142F6C"/>
    <w:rsid w:val="00143874"/>
    <w:rsid w:val="001476E4"/>
    <w:rsid w:val="00150860"/>
    <w:rsid w:val="00150F90"/>
    <w:rsid w:val="00152C12"/>
    <w:rsid w:val="001540C0"/>
    <w:rsid w:val="00154CCB"/>
    <w:rsid w:val="001551AF"/>
    <w:rsid w:val="0015574F"/>
    <w:rsid w:val="001560E8"/>
    <w:rsid w:val="001579EF"/>
    <w:rsid w:val="00161D23"/>
    <w:rsid w:val="001629D1"/>
    <w:rsid w:val="001634B2"/>
    <w:rsid w:val="001654F0"/>
    <w:rsid w:val="00165835"/>
    <w:rsid w:val="00170863"/>
    <w:rsid w:val="00170B67"/>
    <w:rsid w:val="0017219D"/>
    <w:rsid w:val="00172E1F"/>
    <w:rsid w:val="00173283"/>
    <w:rsid w:val="0017350B"/>
    <w:rsid w:val="00176016"/>
    <w:rsid w:val="00177866"/>
    <w:rsid w:val="00177CB3"/>
    <w:rsid w:val="001809F7"/>
    <w:rsid w:val="00181C91"/>
    <w:rsid w:val="0018296A"/>
    <w:rsid w:val="00182C10"/>
    <w:rsid w:val="0018373C"/>
    <w:rsid w:val="0018401A"/>
    <w:rsid w:val="001842A6"/>
    <w:rsid w:val="00184AC3"/>
    <w:rsid w:val="001851C3"/>
    <w:rsid w:val="001854A4"/>
    <w:rsid w:val="00185E3F"/>
    <w:rsid w:val="0019554E"/>
    <w:rsid w:val="001957FA"/>
    <w:rsid w:val="00196D58"/>
    <w:rsid w:val="001A1E8C"/>
    <w:rsid w:val="001A24E1"/>
    <w:rsid w:val="001A3FE5"/>
    <w:rsid w:val="001A6AB7"/>
    <w:rsid w:val="001B2065"/>
    <w:rsid w:val="001B2EDA"/>
    <w:rsid w:val="001B44BE"/>
    <w:rsid w:val="001B47BA"/>
    <w:rsid w:val="001B56BC"/>
    <w:rsid w:val="001B6BCD"/>
    <w:rsid w:val="001B7AE9"/>
    <w:rsid w:val="001C143E"/>
    <w:rsid w:val="001C1772"/>
    <w:rsid w:val="001C18BA"/>
    <w:rsid w:val="001C1BE5"/>
    <w:rsid w:val="001C2D08"/>
    <w:rsid w:val="001C43A9"/>
    <w:rsid w:val="001C7EDA"/>
    <w:rsid w:val="001D1500"/>
    <w:rsid w:val="001D5DF4"/>
    <w:rsid w:val="001D6958"/>
    <w:rsid w:val="001D738D"/>
    <w:rsid w:val="001D7850"/>
    <w:rsid w:val="001E0909"/>
    <w:rsid w:val="001E352A"/>
    <w:rsid w:val="001E3A81"/>
    <w:rsid w:val="001E3DB2"/>
    <w:rsid w:val="001E4FDD"/>
    <w:rsid w:val="001E610D"/>
    <w:rsid w:val="001E667D"/>
    <w:rsid w:val="001F0543"/>
    <w:rsid w:val="001F0D4A"/>
    <w:rsid w:val="001F12BC"/>
    <w:rsid w:val="001F1F18"/>
    <w:rsid w:val="001F2EDF"/>
    <w:rsid w:val="001F3E0B"/>
    <w:rsid w:val="001F5346"/>
    <w:rsid w:val="001F6E52"/>
    <w:rsid w:val="00201BD8"/>
    <w:rsid w:val="002037EF"/>
    <w:rsid w:val="00203ADA"/>
    <w:rsid w:val="00204318"/>
    <w:rsid w:val="00206431"/>
    <w:rsid w:val="00206806"/>
    <w:rsid w:val="0020692F"/>
    <w:rsid w:val="00210249"/>
    <w:rsid w:val="002114BB"/>
    <w:rsid w:val="00212E30"/>
    <w:rsid w:val="00215EAD"/>
    <w:rsid w:val="00220978"/>
    <w:rsid w:val="00220E41"/>
    <w:rsid w:val="00222103"/>
    <w:rsid w:val="00223485"/>
    <w:rsid w:val="002246E3"/>
    <w:rsid w:val="00224F47"/>
    <w:rsid w:val="00225EAA"/>
    <w:rsid w:val="00235A86"/>
    <w:rsid w:val="0023631B"/>
    <w:rsid w:val="00237E97"/>
    <w:rsid w:val="00242271"/>
    <w:rsid w:val="00242DE4"/>
    <w:rsid w:val="0024329C"/>
    <w:rsid w:val="002436B2"/>
    <w:rsid w:val="002437C0"/>
    <w:rsid w:val="00246B47"/>
    <w:rsid w:val="00247042"/>
    <w:rsid w:val="00256BBB"/>
    <w:rsid w:val="00260579"/>
    <w:rsid w:val="00261E96"/>
    <w:rsid w:val="0026221B"/>
    <w:rsid w:val="00263F9C"/>
    <w:rsid w:val="002655DE"/>
    <w:rsid w:val="00265764"/>
    <w:rsid w:val="00270092"/>
    <w:rsid w:val="002732EC"/>
    <w:rsid w:val="002749FC"/>
    <w:rsid w:val="002752A4"/>
    <w:rsid w:val="00275962"/>
    <w:rsid w:val="0027616B"/>
    <w:rsid w:val="0028167A"/>
    <w:rsid w:val="00281CFE"/>
    <w:rsid w:val="00282540"/>
    <w:rsid w:val="00284018"/>
    <w:rsid w:val="00285498"/>
    <w:rsid w:val="00286815"/>
    <w:rsid w:val="00290498"/>
    <w:rsid w:val="00291688"/>
    <w:rsid w:val="00291ED5"/>
    <w:rsid w:val="00292807"/>
    <w:rsid w:val="00292882"/>
    <w:rsid w:val="002940CB"/>
    <w:rsid w:val="002957DE"/>
    <w:rsid w:val="002A00C3"/>
    <w:rsid w:val="002A1043"/>
    <w:rsid w:val="002A434D"/>
    <w:rsid w:val="002A66CA"/>
    <w:rsid w:val="002A7526"/>
    <w:rsid w:val="002B3509"/>
    <w:rsid w:val="002C2BF4"/>
    <w:rsid w:val="002C305B"/>
    <w:rsid w:val="002C4940"/>
    <w:rsid w:val="002C4E6E"/>
    <w:rsid w:val="002D11B9"/>
    <w:rsid w:val="002D17F4"/>
    <w:rsid w:val="002D4EA1"/>
    <w:rsid w:val="002D7ED5"/>
    <w:rsid w:val="002E0A78"/>
    <w:rsid w:val="002E4128"/>
    <w:rsid w:val="002F03FF"/>
    <w:rsid w:val="002F1587"/>
    <w:rsid w:val="002F448E"/>
    <w:rsid w:val="002F6423"/>
    <w:rsid w:val="002F6A1E"/>
    <w:rsid w:val="0030015B"/>
    <w:rsid w:val="00303C0A"/>
    <w:rsid w:val="00306621"/>
    <w:rsid w:val="00310660"/>
    <w:rsid w:val="003106C6"/>
    <w:rsid w:val="0031112F"/>
    <w:rsid w:val="00314C43"/>
    <w:rsid w:val="00320AB7"/>
    <w:rsid w:val="00320C32"/>
    <w:rsid w:val="00322BD8"/>
    <w:rsid w:val="00325506"/>
    <w:rsid w:val="003260CE"/>
    <w:rsid w:val="00326367"/>
    <w:rsid w:val="0032740A"/>
    <w:rsid w:val="003307A7"/>
    <w:rsid w:val="00331703"/>
    <w:rsid w:val="00333DE5"/>
    <w:rsid w:val="003342CA"/>
    <w:rsid w:val="003400F6"/>
    <w:rsid w:val="00340302"/>
    <w:rsid w:val="00346C7F"/>
    <w:rsid w:val="0035213C"/>
    <w:rsid w:val="00353012"/>
    <w:rsid w:val="0035385C"/>
    <w:rsid w:val="00355F92"/>
    <w:rsid w:val="003571C5"/>
    <w:rsid w:val="003576BB"/>
    <w:rsid w:val="0036160A"/>
    <w:rsid w:val="00364038"/>
    <w:rsid w:val="0036553B"/>
    <w:rsid w:val="00365A0A"/>
    <w:rsid w:val="00365FD4"/>
    <w:rsid w:val="00366BBB"/>
    <w:rsid w:val="003670E3"/>
    <w:rsid w:val="003702FB"/>
    <w:rsid w:val="00374789"/>
    <w:rsid w:val="003759DB"/>
    <w:rsid w:val="00376D04"/>
    <w:rsid w:val="0037753D"/>
    <w:rsid w:val="00381397"/>
    <w:rsid w:val="00381E7D"/>
    <w:rsid w:val="00382718"/>
    <w:rsid w:val="00384C3D"/>
    <w:rsid w:val="00384F1F"/>
    <w:rsid w:val="00385898"/>
    <w:rsid w:val="003908F1"/>
    <w:rsid w:val="0039306B"/>
    <w:rsid w:val="00393A1F"/>
    <w:rsid w:val="00393A69"/>
    <w:rsid w:val="00394364"/>
    <w:rsid w:val="00394E75"/>
    <w:rsid w:val="0039518F"/>
    <w:rsid w:val="00395B82"/>
    <w:rsid w:val="003976A8"/>
    <w:rsid w:val="00397B48"/>
    <w:rsid w:val="003A4171"/>
    <w:rsid w:val="003A710A"/>
    <w:rsid w:val="003B06F4"/>
    <w:rsid w:val="003B2B5C"/>
    <w:rsid w:val="003B437F"/>
    <w:rsid w:val="003B4803"/>
    <w:rsid w:val="003B5F73"/>
    <w:rsid w:val="003B6537"/>
    <w:rsid w:val="003B7DFD"/>
    <w:rsid w:val="003C039D"/>
    <w:rsid w:val="003C163D"/>
    <w:rsid w:val="003C505B"/>
    <w:rsid w:val="003C51AA"/>
    <w:rsid w:val="003C5271"/>
    <w:rsid w:val="003C5562"/>
    <w:rsid w:val="003C64E9"/>
    <w:rsid w:val="003C6885"/>
    <w:rsid w:val="003C742F"/>
    <w:rsid w:val="003D0F8D"/>
    <w:rsid w:val="003D10DB"/>
    <w:rsid w:val="003D125A"/>
    <w:rsid w:val="003D208E"/>
    <w:rsid w:val="003D4517"/>
    <w:rsid w:val="003D48FD"/>
    <w:rsid w:val="003D4E44"/>
    <w:rsid w:val="003D5C14"/>
    <w:rsid w:val="003E1B62"/>
    <w:rsid w:val="003E22DB"/>
    <w:rsid w:val="003E2A8F"/>
    <w:rsid w:val="003E2ABF"/>
    <w:rsid w:val="003E475A"/>
    <w:rsid w:val="003E49D0"/>
    <w:rsid w:val="003E7124"/>
    <w:rsid w:val="003F14E4"/>
    <w:rsid w:val="003F3626"/>
    <w:rsid w:val="003F47E6"/>
    <w:rsid w:val="003F5BC9"/>
    <w:rsid w:val="003F656E"/>
    <w:rsid w:val="00402D75"/>
    <w:rsid w:val="00403091"/>
    <w:rsid w:val="00403178"/>
    <w:rsid w:val="00403F8A"/>
    <w:rsid w:val="00406C7C"/>
    <w:rsid w:val="0041307F"/>
    <w:rsid w:val="004132E7"/>
    <w:rsid w:val="00415015"/>
    <w:rsid w:val="00415D1F"/>
    <w:rsid w:val="00416E4C"/>
    <w:rsid w:val="004170B6"/>
    <w:rsid w:val="004170C1"/>
    <w:rsid w:val="00422772"/>
    <w:rsid w:val="004242AD"/>
    <w:rsid w:val="00424953"/>
    <w:rsid w:val="00424BBC"/>
    <w:rsid w:val="00426DAE"/>
    <w:rsid w:val="0043057D"/>
    <w:rsid w:val="00431BB0"/>
    <w:rsid w:val="004332B7"/>
    <w:rsid w:val="00433CF3"/>
    <w:rsid w:val="00433FFF"/>
    <w:rsid w:val="00436140"/>
    <w:rsid w:val="00437118"/>
    <w:rsid w:val="0044032F"/>
    <w:rsid w:val="00443B1C"/>
    <w:rsid w:val="00445342"/>
    <w:rsid w:val="00445DB5"/>
    <w:rsid w:val="00446605"/>
    <w:rsid w:val="004512AA"/>
    <w:rsid w:val="00451EC0"/>
    <w:rsid w:val="00452866"/>
    <w:rsid w:val="00452C53"/>
    <w:rsid w:val="00453EA6"/>
    <w:rsid w:val="004554A7"/>
    <w:rsid w:val="00456415"/>
    <w:rsid w:val="00456BC2"/>
    <w:rsid w:val="00460A10"/>
    <w:rsid w:val="004625F0"/>
    <w:rsid w:val="00465128"/>
    <w:rsid w:val="00465B05"/>
    <w:rsid w:val="004670F9"/>
    <w:rsid w:val="004678E5"/>
    <w:rsid w:val="00470D90"/>
    <w:rsid w:val="00470EB5"/>
    <w:rsid w:val="0047501A"/>
    <w:rsid w:val="004765BE"/>
    <w:rsid w:val="00476ECF"/>
    <w:rsid w:val="00477E89"/>
    <w:rsid w:val="0048015C"/>
    <w:rsid w:val="00480288"/>
    <w:rsid w:val="004805CD"/>
    <w:rsid w:val="004816DC"/>
    <w:rsid w:val="00481C0E"/>
    <w:rsid w:val="00481F27"/>
    <w:rsid w:val="00483167"/>
    <w:rsid w:val="00483C9B"/>
    <w:rsid w:val="00483D7F"/>
    <w:rsid w:val="00486E1E"/>
    <w:rsid w:val="00487CE3"/>
    <w:rsid w:val="00491F2B"/>
    <w:rsid w:val="004948C7"/>
    <w:rsid w:val="00496CA2"/>
    <w:rsid w:val="0049759C"/>
    <w:rsid w:val="004976DA"/>
    <w:rsid w:val="004A25BF"/>
    <w:rsid w:val="004A7967"/>
    <w:rsid w:val="004B059A"/>
    <w:rsid w:val="004B064A"/>
    <w:rsid w:val="004B0F80"/>
    <w:rsid w:val="004B40FD"/>
    <w:rsid w:val="004B594D"/>
    <w:rsid w:val="004B6F2D"/>
    <w:rsid w:val="004B709C"/>
    <w:rsid w:val="004C0CD0"/>
    <w:rsid w:val="004C2D94"/>
    <w:rsid w:val="004C4A0A"/>
    <w:rsid w:val="004C7778"/>
    <w:rsid w:val="004D05AE"/>
    <w:rsid w:val="004D3A0F"/>
    <w:rsid w:val="004D4A4A"/>
    <w:rsid w:val="004D5AF0"/>
    <w:rsid w:val="004D65DB"/>
    <w:rsid w:val="004D6A21"/>
    <w:rsid w:val="004D6D66"/>
    <w:rsid w:val="004E06CF"/>
    <w:rsid w:val="004E1DF9"/>
    <w:rsid w:val="004E2280"/>
    <w:rsid w:val="004E49C4"/>
    <w:rsid w:val="004E4CC5"/>
    <w:rsid w:val="004E4D62"/>
    <w:rsid w:val="004E74A7"/>
    <w:rsid w:val="004E7C77"/>
    <w:rsid w:val="004F11EC"/>
    <w:rsid w:val="004F2567"/>
    <w:rsid w:val="004F30E5"/>
    <w:rsid w:val="004F378C"/>
    <w:rsid w:val="004F3B52"/>
    <w:rsid w:val="004F487B"/>
    <w:rsid w:val="004F4D09"/>
    <w:rsid w:val="004F5124"/>
    <w:rsid w:val="004F7939"/>
    <w:rsid w:val="00501C57"/>
    <w:rsid w:val="0050281E"/>
    <w:rsid w:val="00504141"/>
    <w:rsid w:val="005046DA"/>
    <w:rsid w:val="00506104"/>
    <w:rsid w:val="00506BA1"/>
    <w:rsid w:val="00507FE4"/>
    <w:rsid w:val="00511CD6"/>
    <w:rsid w:val="00512756"/>
    <w:rsid w:val="005144E1"/>
    <w:rsid w:val="00515C0D"/>
    <w:rsid w:val="0052251F"/>
    <w:rsid w:val="00522595"/>
    <w:rsid w:val="00522691"/>
    <w:rsid w:val="00522EB1"/>
    <w:rsid w:val="005253E5"/>
    <w:rsid w:val="00527C6A"/>
    <w:rsid w:val="005358C9"/>
    <w:rsid w:val="0053678B"/>
    <w:rsid w:val="00537726"/>
    <w:rsid w:val="00542018"/>
    <w:rsid w:val="005429E6"/>
    <w:rsid w:val="00542BC7"/>
    <w:rsid w:val="0054639C"/>
    <w:rsid w:val="00547CA6"/>
    <w:rsid w:val="00547F0F"/>
    <w:rsid w:val="00550BE9"/>
    <w:rsid w:val="005520A4"/>
    <w:rsid w:val="005541E1"/>
    <w:rsid w:val="005553B4"/>
    <w:rsid w:val="005568F3"/>
    <w:rsid w:val="005569CD"/>
    <w:rsid w:val="00556D88"/>
    <w:rsid w:val="00557787"/>
    <w:rsid w:val="00560E1E"/>
    <w:rsid w:val="00560F4B"/>
    <w:rsid w:val="00562669"/>
    <w:rsid w:val="005641D0"/>
    <w:rsid w:val="00564C58"/>
    <w:rsid w:val="00564FCD"/>
    <w:rsid w:val="00565709"/>
    <w:rsid w:val="00566616"/>
    <w:rsid w:val="0057111E"/>
    <w:rsid w:val="00572BBA"/>
    <w:rsid w:val="00573230"/>
    <w:rsid w:val="005754C6"/>
    <w:rsid w:val="00576A97"/>
    <w:rsid w:val="00576CB7"/>
    <w:rsid w:val="00576E8A"/>
    <w:rsid w:val="00577123"/>
    <w:rsid w:val="00577B13"/>
    <w:rsid w:val="00577EE6"/>
    <w:rsid w:val="0058034B"/>
    <w:rsid w:val="0058208C"/>
    <w:rsid w:val="005837E4"/>
    <w:rsid w:val="005838D3"/>
    <w:rsid w:val="005838DF"/>
    <w:rsid w:val="00583DDC"/>
    <w:rsid w:val="00584757"/>
    <w:rsid w:val="00584F97"/>
    <w:rsid w:val="0059479D"/>
    <w:rsid w:val="00595C7C"/>
    <w:rsid w:val="00597662"/>
    <w:rsid w:val="005A1D9F"/>
    <w:rsid w:val="005A256B"/>
    <w:rsid w:val="005A312B"/>
    <w:rsid w:val="005A388E"/>
    <w:rsid w:val="005A4555"/>
    <w:rsid w:val="005A68E9"/>
    <w:rsid w:val="005A72D1"/>
    <w:rsid w:val="005A7FE0"/>
    <w:rsid w:val="005B195A"/>
    <w:rsid w:val="005B2108"/>
    <w:rsid w:val="005B3CB6"/>
    <w:rsid w:val="005B514E"/>
    <w:rsid w:val="005C037A"/>
    <w:rsid w:val="005C4AB3"/>
    <w:rsid w:val="005C633F"/>
    <w:rsid w:val="005C6857"/>
    <w:rsid w:val="005C7059"/>
    <w:rsid w:val="005C7527"/>
    <w:rsid w:val="005D273E"/>
    <w:rsid w:val="005D3DE6"/>
    <w:rsid w:val="005D3F45"/>
    <w:rsid w:val="005D7198"/>
    <w:rsid w:val="005D751F"/>
    <w:rsid w:val="005D7670"/>
    <w:rsid w:val="005E1055"/>
    <w:rsid w:val="005E1AF6"/>
    <w:rsid w:val="005E1B32"/>
    <w:rsid w:val="005E27E9"/>
    <w:rsid w:val="005E396A"/>
    <w:rsid w:val="005E39BC"/>
    <w:rsid w:val="005E3E1D"/>
    <w:rsid w:val="005E603B"/>
    <w:rsid w:val="005F0A0E"/>
    <w:rsid w:val="005F15DC"/>
    <w:rsid w:val="005F365D"/>
    <w:rsid w:val="005F4426"/>
    <w:rsid w:val="005F5111"/>
    <w:rsid w:val="005F55CD"/>
    <w:rsid w:val="005F6C06"/>
    <w:rsid w:val="00600757"/>
    <w:rsid w:val="00601682"/>
    <w:rsid w:val="00605ABF"/>
    <w:rsid w:val="00607D18"/>
    <w:rsid w:val="0061002F"/>
    <w:rsid w:val="0061712B"/>
    <w:rsid w:val="00620767"/>
    <w:rsid w:val="00621C86"/>
    <w:rsid w:val="00622145"/>
    <w:rsid w:val="00622A8E"/>
    <w:rsid w:val="00624049"/>
    <w:rsid w:val="0062415A"/>
    <w:rsid w:val="00625977"/>
    <w:rsid w:val="006262AA"/>
    <w:rsid w:val="00627E52"/>
    <w:rsid w:val="006310B6"/>
    <w:rsid w:val="00632042"/>
    <w:rsid w:val="006329C1"/>
    <w:rsid w:val="00632B3F"/>
    <w:rsid w:val="006339FA"/>
    <w:rsid w:val="00635262"/>
    <w:rsid w:val="00635E15"/>
    <w:rsid w:val="00637432"/>
    <w:rsid w:val="00637F05"/>
    <w:rsid w:val="00640267"/>
    <w:rsid w:val="0064082E"/>
    <w:rsid w:val="006411B1"/>
    <w:rsid w:val="0064602D"/>
    <w:rsid w:val="00646BB9"/>
    <w:rsid w:val="00647816"/>
    <w:rsid w:val="0065317E"/>
    <w:rsid w:val="00653A26"/>
    <w:rsid w:val="00653C48"/>
    <w:rsid w:val="00655AF5"/>
    <w:rsid w:val="00656964"/>
    <w:rsid w:val="00657B13"/>
    <w:rsid w:val="00657ECD"/>
    <w:rsid w:val="0066354D"/>
    <w:rsid w:val="0066483C"/>
    <w:rsid w:val="00666556"/>
    <w:rsid w:val="00674AC8"/>
    <w:rsid w:val="0067540F"/>
    <w:rsid w:val="006754D7"/>
    <w:rsid w:val="00677FB9"/>
    <w:rsid w:val="00680DD5"/>
    <w:rsid w:val="006817F3"/>
    <w:rsid w:val="0068433A"/>
    <w:rsid w:val="006855DB"/>
    <w:rsid w:val="006856BE"/>
    <w:rsid w:val="006859CA"/>
    <w:rsid w:val="006859E0"/>
    <w:rsid w:val="00686601"/>
    <w:rsid w:val="006868B1"/>
    <w:rsid w:val="00687ABA"/>
    <w:rsid w:val="00687B72"/>
    <w:rsid w:val="00691258"/>
    <w:rsid w:val="006924C1"/>
    <w:rsid w:val="00693781"/>
    <w:rsid w:val="006944C1"/>
    <w:rsid w:val="00695542"/>
    <w:rsid w:val="00696873"/>
    <w:rsid w:val="0069697D"/>
    <w:rsid w:val="006A130D"/>
    <w:rsid w:val="006A20B1"/>
    <w:rsid w:val="006A26A1"/>
    <w:rsid w:val="006B029E"/>
    <w:rsid w:val="006B068F"/>
    <w:rsid w:val="006B0A12"/>
    <w:rsid w:val="006B130E"/>
    <w:rsid w:val="006B1628"/>
    <w:rsid w:val="006B2272"/>
    <w:rsid w:val="006B5323"/>
    <w:rsid w:val="006B5DC0"/>
    <w:rsid w:val="006B6B88"/>
    <w:rsid w:val="006B7F17"/>
    <w:rsid w:val="006C13B1"/>
    <w:rsid w:val="006C1B65"/>
    <w:rsid w:val="006C3D82"/>
    <w:rsid w:val="006C43C5"/>
    <w:rsid w:val="006C463B"/>
    <w:rsid w:val="006C4E0C"/>
    <w:rsid w:val="006C51AF"/>
    <w:rsid w:val="006C66DB"/>
    <w:rsid w:val="006D079D"/>
    <w:rsid w:val="006D2D23"/>
    <w:rsid w:val="006D35F5"/>
    <w:rsid w:val="006D47A2"/>
    <w:rsid w:val="006D522A"/>
    <w:rsid w:val="006D6D79"/>
    <w:rsid w:val="006E032A"/>
    <w:rsid w:val="006E1C08"/>
    <w:rsid w:val="006E2434"/>
    <w:rsid w:val="006E3077"/>
    <w:rsid w:val="006E3A75"/>
    <w:rsid w:val="006E46D3"/>
    <w:rsid w:val="006E5C4D"/>
    <w:rsid w:val="006E76E3"/>
    <w:rsid w:val="006E7CF2"/>
    <w:rsid w:val="006F23A8"/>
    <w:rsid w:val="006F2517"/>
    <w:rsid w:val="006F27B8"/>
    <w:rsid w:val="006F3997"/>
    <w:rsid w:val="006F428C"/>
    <w:rsid w:val="006F564A"/>
    <w:rsid w:val="006F58DB"/>
    <w:rsid w:val="006F5D5F"/>
    <w:rsid w:val="006F65ED"/>
    <w:rsid w:val="006F7574"/>
    <w:rsid w:val="00700528"/>
    <w:rsid w:val="007007D9"/>
    <w:rsid w:val="00700CAD"/>
    <w:rsid w:val="00701E48"/>
    <w:rsid w:val="00702871"/>
    <w:rsid w:val="00702F31"/>
    <w:rsid w:val="00702FFA"/>
    <w:rsid w:val="00703047"/>
    <w:rsid w:val="007037AB"/>
    <w:rsid w:val="00704031"/>
    <w:rsid w:val="00704EEF"/>
    <w:rsid w:val="007051C1"/>
    <w:rsid w:val="00706321"/>
    <w:rsid w:val="00707058"/>
    <w:rsid w:val="00712E4F"/>
    <w:rsid w:val="0071658F"/>
    <w:rsid w:val="007178D4"/>
    <w:rsid w:val="00720B3F"/>
    <w:rsid w:val="00720CFC"/>
    <w:rsid w:val="007210E6"/>
    <w:rsid w:val="00723CFE"/>
    <w:rsid w:val="00724D4D"/>
    <w:rsid w:val="00725154"/>
    <w:rsid w:val="007256D3"/>
    <w:rsid w:val="00725D97"/>
    <w:rsid w:val="0072603D"/>
    <w:rsid w:val="00727753"/>
    <w:rsid w:val="00727F0F"/>
    <w:rsid w:val="007319D1"/>
    <w:rsid w:val="0073427D"/>
    <w:rsid w:val="00735131"/>
    <w:rsid w:val="0073750C"/>
    <w:rsid w:val="00740B0D"/>
    <w:rsid w:val="0074185E"/>
    <w:rsid w:val="00744F66"/>
    <w:rsid w:val="00745E75"/>
    <w:rsid w:val="00751660"/>
    <w:rsid w:val="007544F0"/>
    <w:rsid w:val="00754873"/>
    <w:rsid w:val="007575CE"/>
    <w:rsid w:val="0076076A"/>
    <w:rsid w:val="00760E75"/>
    <w:rsid w:val="00761C61"/>
    <w:rsid w:val="00762118"/>
    <w:rsid w:val="0076290A"/>
    <w:rsid w:val="007634B9"/>
    <w:rsid w:val="007741D4"/>
    <w:rsid w:val="00774DEE"/>
    <w:rsid w:val="00775442"/>
    <w:rsid w:val="00775B20"/>
    <w:rsid w:val="00776D22"/>
    <w:rsid w:val="00777C59"/>
    <w:rsid w:val="007803EF"/>
    <w:rsid w:val="007810BD"/>
    <w:rsid w:val="00781213"/>
    <w:rsid w:val="00781923"/>
    <w:rsid w:val="0078294D"/>
    <w:rsid w:val="00784664"/>
    <w:rsid w:val="00784822"/>
    <w:rsid w:val="00786672"/>
    <w:rsid w:val="00791086"/>
    <w:rsid w:val="00791803"/>
    <w:rsid w:val="007924BD"/>
    <w:rsid w:val="00794367"/>
    <w:rsid w:val="007946E4"/>
    <w:rsid w:val="00796148"/>
    <w:rsid w:val="0079679E"/>
    <w:rsid w:val="00796DA5"/>
    <w:rsid w:val="00797115"/>
    <w:rsid w:val="007A0245"/>
    <w:rsid w:val="007A2224"/>
    <w:rsid w:val="007A2F00"/>
    <w:rsid w:val="007A3A92"/>
    <w:rsid w:val="007A4055"/>
    <w:rsid w:val="007A49E1"/>
    <w:rsid w:val="007A599D"/>
    <w:rsid w:val="007A67C1"/>
    <w:rsid w:val="007B04AF"/>
    <w:rsid w:val="007B4486"/>
    <w:rsid w:val="007B4DC0"/>
    <w:rsid w:val="007B5154"/>
    <w:rsid w:val="007B752C"/>
    <w:rsid w:val="007C00AD"/>
    <w:rsid w:val="007C0DB2"/>
    <w:rsid w:val="007C1E06"/>
    <w:rsid w:val="007C4A67"/>
    <w:rsid w:val="007D0BEA"/>
    <w:rsid w:val="007D17ED"/>
    <w:rsid w:val="007D1864"/>
    <w:rsid w:val="007D7623"/>
    <w:rsid w:val="007E0050"/>
    <w:rsid w:val="007E0AD4"/>
    <w:rsid w:val="007E2AAC"/>
    <w:rsid w:val="007E3683"/>
    <w:rsid w:val="007E3CB2"/>
    <w:rsid w:val="007E5F6D"/>
    <w:rsid w:val="007F125F"/>
    <w:rsid w:val="007F3197"/>
    <w:rsid w:val="007F4D22"/>
    <w:rsid w:val="007F6670"/>
    <w:rsid w:val="007F75B6"/>
    <w:rsid w:val="00800E2E"/>
    <w:rsid w:val="00801FC3"/>
    <w:rsid w:val="00806103"/>
    <w:rsid w:val="008116C0"/>
    <w:rsid w:val="00811A1B"/>
    <w:rsid w:val="00811F5F"/>
    <w:rsid w:val="008127CA"/>
    <w:rsid w:val="00813DFB"/>
    <w:rsid w:val="00815E9D"/>
    <w:rsid w:val="0082204C"/>
    <w:rsid w:val="0082212D"/>
    <w:rsid w:val="00823134"/>
    <w:rsid w:val="008247A0"/>
    <w:rsid w:val="00826086"/>
    <w:rsid w:val="0082691D"/>
    <w:rsid w:val="00826C79"/>
    <w:rsid w:val="00827287"/>
    <w:rsid w:val="00827480"/>
    <w:rsid w:val="00827B4F"/>
    <w:rsid w:val="00830524"/>
    <w:rsid w:val="00830950"/>
    <w:rsid w:val="0083512E"/>
    <w:rsid w:val="00837366"/>
    <w:rsid w:val="0084096C"/>
    <w:rsid w:val="00841179"/>
    <w:rsid w:val="00852D29"/>
    <w:rsid w:val="00854881"/>
    <w:rsid w:val="00855DC0"/>
    <w:rsid w:val="008621ED"/>
    <w:rsid w:val="00863BCB"/>
    <w:rsid w:val="00864193"/>
    <w:rsid w:val="00864841"/>
    <w:rsid w:val="0086631A"/>
    <w:rsid w:val="0086632C"/>
    <w:rsid w:val="00870AA3"/>
    <w:rsid w:val="00872E81"/>
    <w:rsid w:val="00873F27"/>
    <w:rsid w:val="00877226"/>
    <w:rsid w:val="00877317"/>
    <w:rsid w:val="00881268"/>
    <w:rsid w:val="00881B01"/>
    <w:rsid w:val="008837A0"/>
    <w:rsid w:val="00883A33"/>
    <w:rsid w:val="00883CD1"/>
    <w:rsid w:val="00883D55"/>
    <w:rsid w:val="008844BE"/>
    <w:rsid w:val="00886540"/>
    <w:rsid w:val="00887958"/>
    <w:rsid w:val="0089051F"/>
    <w:rsid w:val="00890ECD"/>
    <w:rsid w:val="008911CC"/>
    <w:rsid w:val="0089129B"/>
    <w:rsid w:val="008934FC"/>
    <w:rsid w:val="00893585"/>
    <w:rsid w:val="0089753A"/>
    <w:rsid w:val="008A1B13"/>
    <w:rsid w:val="008A26CF"/>
    <w:rsid w:val="008A340E"/>
    <w:rsid w:val="008A454D"/>
    <w:rsid w:val="008A4958"/>
    <w:rsid w:val="008A5BD1"/>
    <w:rsid w:val="008B0FCB"/>
    <w:rsid w:val="008B3814"/>
    <w:rsid w:val="008B3ADC"/>
    <w:rsid w:val="008B4034"/>
    <w:rsid w:val="008B4098"/>
    <w:rsid w:val="008C2101"/>
    <w:rsid w:val="008C3F82"/>
    <w:rsid w:val="008C652F"/>
    <w:rsid w:val="008C7323"/>
    <w:rsid w:val="008D088F"/>
    <w:rsid w:val="008D3AB4"/>
    <w:rsid w:val="008D404D"/>
    <w:rsid w:val="008D4187"/>
    <w:rsid w:val="008D4F03"/>
    <w:rsid w:val="008D4F67"/>
    <w:rsid w:val="008E1F5A"/>
    <w:rsid w:val="008E4602"/>
    <w:rsid w:val="008E5D8B"/>
    <w:rsid w:val="008E7159"/>
    <w:rsid w:val="008E71DE"/>
    <w:rsid w:val="008E753F"/>
    <w:rsid w:val="008E7DE8"/>
    <w:rsid w:val="008F0278"/>
    <w:rsid w:val="008F08C1"/>
    <w:rsid w:val="008F0CA2"/>
    <w:rsid w:val="008F127F"/>
    <w:rsid w:val="008F3026"/>
    <w:rsid w:val="008F522F"/>
    <w:rsid w:val="008F5ECB"/>
    <w:rsid w:val="008F681F"/>
    <w:rsid w:val="00903AE0"/>
    <w:rsid w:val="00905017"/>
    <w:rsid w:val="009053EF"/>
    <w:rsid w:val="00906785"/>
    <w:rsid w:val="0090717C"/>
    <w:rsid w:val="009075BF"/>
    <w:rsid w:val="0090765D"/>
    <w:rsid w:val="00910A2D"/>
    <w:rsid w:val="00911362"/>
    <w:rsid w:val="0091250E"/>
    <w:rsid w:val="00914258"/>
    <w:rsid w:val="00915430"/>
    <w:rsid w:val="00916549"/>
    <w:rsid w:val="009205CA"/>
    <w:rsid w:val="00920732"/>
    <w:rsid w:val="00920BBF"/>
    <w:rsid w:val="00921011"/>
    <w:rsid w:val="00921C75"/>
    <w:rsid w:val="00922644"/>
    <w:rsid w:val="0092562A"/>
    <w:rsid w:val="00926038"/>
    <w:rsid w:val="009261F8"/>
    <w:rsid w:val="00927999"/>
    <w:rsid w:val="00932C1C"/>
    <w:rsid w:val="009349F2"/>
    <w:rsid w:val="00937407"/>
    <w:rsid w:val="00937E57"/>
    <w:rsid w:val="009425C4"/>
    <w:rsid w:val="00944E4A"/>
    <w:rsid w:val="00945E3E"/>
    <w:rsid w:val="009510D8"/>
    <w:rsid w:val="00952389"/>
    <w:rsid w:val="009533E4"/>
    <w:rsid w:val="009559FE"/>
    <w:rsid w:val="009617FC"/>
    <w:rsid w:val="009620F8"/>
    <w:rsid w:val="00962C7E"/>
    <w:rsid w:val="00964785"/>
    <w:rsid w:val="009669A0"/>
    <w:rsid w:val="00967102"/>
    <w:rsid w:val="00967644"/>
    <w:rsid w:val="00970CF2"/>
    <w:rsid w:val="009713D7"/>
    <w:rsid w:val="0097432B"/>
    <w:rsid w:val="009745E5"/>
    <w:rsid w:val="0097488B"/>
    <w:rsid w:val="0097642B"/>
    <w:rsid w:val="00977F04"/>
    <w:rsid w:val="00980675"/>
    <w:rsid w:val="0098130B"/>
    <w:rsid w:val="009815DB"/>
    <w:rsid w:val="00983B6D"/>
    <w:rsid w:val="00984150"/>
    <w:rsid w:val="0098487B"/>
    <w:rsid w:val="00987A38"/>
    <w:rsid w:val="00990B2F"/>
    <w:rsid w:val="00990E00"/>
    <w:rsid w:val="009954E5"/>
    <w:rsid w:val="0099688E"/>
    <w:rsid w:val="009977CD"/>
    <w:rsid w:val="009A09AD"/>
    <w:rsid w:val="009A1833"/>
    <w:rsid w:val="009A32DB"/>
    <w:rsid w:val="009A409A"/>
    <w:rsid w:val="009A6EF2"/>
    <w:rsid w:val="009A73E3"/>
    <w:rsid w:val="009B0E54"/>
    <w:rsid w:val="009B1105"/>
    <w:rsid w:val="009B13FA"/>
    <w:rsid w:val="009B21F2"/>
    <w:rsid w:val="009C143C"/>
    <w:rsid w:val="009C1B07"/>
    <w:rsid w:val="009C2E6C"/>
    <w:rsid w:val="009C43DD"/>
    <w:rsid w:val="009C4FC9"/>
    <w:rsid w:val="009C5BB3"/>
    <w:rsid w:val="009C623E"/>
    <w:rsid w:val="009C71FC"/>
    <w:rsid w:val="009D042C"/>
    <w:rsid w:val="009D04BA"/>
    <w:rsid w:val="009D0857"/>
    <w:rsid w:val="009D11CF"/>
    <w:rsid w:val="009D75C2"/>
    <w:rsid w:val="009D796F"/>
    <w:rsid w:val="009E10F0"/>
    <w:rsid w:val="009E2FE1"/>
    <w:rsid w:val="009E5870"/>
    <w:rsid w:val="009E5B5E"/>
    <w:rsid w:val="009F00B3"/>
    <w:rsid w:val="009F0742"/>
    <w:rsid w:val="009F096F"/>
    <w:rsid w:val="009F20F9"/>
    <w:rsid w:val="009F2D9F"/>
    <w:rsid w:val="009F3314"/>
    <w:rsid w:val="009F3619"/>
    <w:rsid w:val="009F6F54"/>
    <w:rsid w:val="00A004F2"/>
    <w:rsid w:val="00A01BFA"/>
    <w:rsid w:val="00A02683"/>
    <w:rsid w:val="00A05797"/>
    <w:rsid w:val="00A06DDD"/>
    <w:rsid w:val="00A105E8"/>
    <w:rsid w:val="00A1064F"/>
    <w:rsid w:val="00A108A8"/>
    <w:rsid w:val="00A1244A"/>
    <w:rsid w:val="00A1452D"/>
    <w:rsid w:val="00A14A78"/>
    <w:rsid w:val="00A1581A"/>
    <w:rsid w:val="00A166F6"/>
    <w:rsid w:val="00A20094"/>
    <w:rsid w:val="00A20D0E"/>
    <w:rsid w:val="00A2492F"/>
    <w:rsid w:val="00A27B32"/>
    <w:rsid w:val="00A30A6B"/>
    <w:rsid w:val="00A317AC"/>
    <w:rsid w:val="00A32F43"/>
    <w:rsid w:val="00A34451"/>
    <w:rsid w:val="00A3799F"/>
    <w:rsid w:val="00A37CCC"/>
    <w:rsid w:val="00A403E4"/>
    <w:rsid w:val="00A40451"/>
    <w:rsid w:val="00A426C6"/>
    <w:rsid w:val="00A45A0C"/>
    <w:rsid w:val="00A47779"/>
    <w:rsid w:val="00A4783D"/>
    <w:rsid w:val="00A478DF"/>
    <w:rsid w:val="00A47ADE"/>
    <w:rsid w:val="00A52D04"/>
    <w:rsid w:val="00A52E77"/>
    <w:rsid w:val="00A5488F"/>
    <w:rsid w:val="00A55CAE"/>
    <w:rsid w:val="00A6022B"/>
    <w:rsid w:val="00A62402"/>
    <w:rsid w:val="00A6498A"/>
    <w:rsid w:val="00A655C4"/>
    <w:rsid w:val="00A66AEA"/>
    <w:rsid w:val="00A66F76"/>
    <w:rsid w:val="00A677C7"/>
    <w:rsid w:val="00A67EF9"/>
    <w:rsid w:val="00A70436"/>
    <w:rsid w:val="00A71343"/>
    <w:rsid w:val="00A71CBF"/>
    <w:rsid w:val="00A71D61"/>
    <w:rsid w:val="00A71E5C"/>
    <w:rsid w:val="00A733E3"/>
    <w:rsid w:val="00A73A3D"/>
    <w:rsid w:val="00A74FD7"/>
    <w:rsid w:val="00A76AD3"/>
    <w:rsid w:val="00A76DC6"/>
    <w:rsid w:val="00A777BF"/>
    <w:rsid w:val="00A77BD6"/>
    <w:rsid w:val="00A81DAF"/>
    <w:rsid w:val="00A824B3"/>
    <w:rsid w:val="00A82FA5"/>
    <w:rsid w:val="00A82FF8"/>
    <w:rsid w:val="00A83050"/>
    <w:rsid w:val="00A83562"/>
    <w:rsid w:val="00A83FC8"/>
    <w:rsid w:val="00A840B2"/>
    <w:rsid w:val="00A84BC7"/>
    <w:rsid w:val="00A87AAE"/>
    <w:rsid w:val="00A913CC"/>
    <w:rsid w:val="00A92731"/>
    <w:rsid w:val="00A94151"/>
    <w:rsid w:val="00A974F3"/>
    <w:rsid w:val="00A97E78"/>
    <w:rsid w:val="00AA2E33"/>
    <w:rsid w:val="00AA4C4E"/>
    <w:rsid w:val="00AA6DE1"/>
    <w:rsid w:val="00AA71ED"/>
    <w:rsid w:val="00AB00EE"/>
    <w:rsid w:val="00AB31AA"/>
    <w:rsid w:val="00AB432B"/>
    <w:rsid w:val="00AB61EB"/>
    <w:rsid w:val="00AB7068"/>
    <w:rsid w:val="00AC1FAA"/>
    <w:rsid w:val="00AC4208"/>
    <w:rsid w:val="00AC4CAA"/>
    <w:rsid w:val="00AC5022"/>
    <w:rsid w:val="00AC7F0F"/>
    <w:rsid w:val="00AD31C7"/>
    <w:rsid w:val="00AF0124"/>
    <w:rsid w:val="00AF0614"/>
    <w:rsid w:val="00AF4BD5"/>
    <w:rsid w:val="00AF5035"/>
    <w:rsid w:val="00AF669C"/>
    <w:rsid w:val="00AF6872"/>
    <w:rsid w:val="00AF7AA0"/>
    <w:rsid w:val="00B001FB"/>
    <w:rsid w:val="00B01964"/>
    <w:rsid w:val="00B02290"/>
    <w:rsid w:val="00B033BF"/>
    <w:rsid w:val="00B05643"/>
    <w:rsid w:val="00B05A9E"/>
    <w:rsid w:val="00B06836"/>
    <w:rsid w:val="00B11AC4"/>
    <w:rsid w:val="00B11B46"/>
    <w:rsid w:val="00B12D49"/>
    <w:rsid w:val="00B14060"/>
    <w:rsid w:val="00B151B5"/>
    <w:rsid w:val="00B15C5B"/>
    <w:rsid w:val="00B17320"/>
    <w:rsid w:val="00B2057A"/>
    <w:rsid w:val="00B20C21"/>
    <w:rsid w:val="00B23786"/>
    <w:rsid w:val="00B23C24"/>
    <w:rsid w:val="00B245B1"/>
    <w:rsid w:val="00B24B07"/>
    <w:rsid w:val="00B24E6C"/>
    <w:rsid w:val="00B2625A"/>
    <w:rsid w:val="00B26C27"/>
    <w:rsid w:val="00B322D8"/>
    <w:rsid w:val="00B32694"/>
    <w:rsid w:val="00B34ADF"/>
    <w:rsid w:val="00B35300"/>
    <w:rsid w:val="00B3676E"/>
    <w:rsid w:val="00B410FC"/>
    <w:rsid w:val="00B4112E"/>
    <w:rsid w:val="00B4236E"/>
    <w:rsid w:val="00B424A7"/>
    <w:rsid w:val="00B47E70"/>
    <w:rsid w:val="00B47E94"/>
    <w:rsid w:val="00B51647"/>
    <w:rsid w:val="00B52430"/>
    <w:rsid w:val="00B5379E"/>
    <w:rsid w:val="00B54665"/>
    <w:rsid w:val="00B54ECA"/>
    <w:rsid w:val="00B55067"/>
    <w:rsid w:val="00B5672A"/>
    <w:rsid w:val="00B57152"/>
    <w:rsid w:val="00B57656"/>
    <w:rsid w:val="00B61BB7"/>
    <w:rsid w:val="00B62912"/>
    <w:rsid w:val="00B64673"/>
    <w:rsid w:val="00B64834"/>
    <w:rsid w:val="00B64E38"/>
    <w:rsid w:val="00B65D6A"/>
    <w:rsid w:val="00B663B8"/>
    <w:rsid w:val="00B664F8"/>
    <w:rsid w:val="00B66923"/>
    <w:rsid w:val="00B70D51"/>
    <w:rsid w:val="00B72367"/>
    <w:rsid w:val="00B72E9C"/>
    <w:rsid w:val="00B72FA3"/>
    <w:rsid w:val="00B7359A"/>
    <w:rsid w:val="00B81097"/>
    <w:rsid w:val="00B83D77"/>
    <w:rsid w:val="00B85D34"/>
    <w:rsid w:val="00B93834"/>
    <w:rsid w:val="00B945FD"/>
    <w:rsid w:val="00B953DB"/>
    <w:rsid w:val="00B956B6"/>
    <w:rsid w:val="00B96189"/>
    <w:rsid w:val="00BA00DA"/>
    <w:rsid w:val="00BA1433"/>
    <w:rsid w:val="00BA26F0"/>
    <w:rsid w:val="00BA2F76"/>
    <w:rsid w:val="00BA456A"/>
    <w:rsid w:val="00BA4E83"/>
    <w:rsid w:val="00BA64F1"/>
    <w:rsid w:val="00BA6B85"/>
    <w:rsid w:val="00BA7088"/>
    <w:rsid w:val="00BB1E8F"/>
    <w:rsid w:val="00BB1EF5"/>
    <w:rsid w:val="00BB2DA1"/>
    <w:rsid w:val="00BB4BB9"/>
    <w:rsid w:val="00BB6B6B"/>
    <w:rsid w:val="00BB7F33"/>
    <w:rsid w:val="00BC0452"/>
    <w:rsid w:val="00BC05BF"/>
    <w:rsid w:val="00BC2565"/>
    <w:rsid w:val="00BC3C7A"/>
    <w:rsid w:val="00BC4025"/>
    <w:rsid w:val="00BC5D5B"/>
    <w:rsid w:val="00BC6BB3"/>
    <w:rsid w:val="00BC6FCC"/>
    <w:rsid w:val="00BC6FF8"/>
    <w:rsid w:val="00BC71AA"/>
    <w:rsid w:val="00BD255B"/>
    <w:rsid w:val="00BD4244"/>
    <w:rsid w:val="00BD60EB"/>
    <w:rsid w:val="00BD717C"/>
    <w:rsid w:val="00BD7B01"/>
    <w:rsid w:val="00BD7F3D"/>
    <w:rsid w:val="00BE5BA5"/>
    <w:rsid w:val="00BE7D12"/>
    <w:rsid w:val="00BF0A14"/>
    <w:rsid w:val="00BF1C0F"/>
    <w:rsid w:val="00BF1C36"/>
    <w:rsid w:val="00BF1F7D"/>
    <w:rsid w:val="00BF6B76"/>
    <w:rsid w:val="00C00858"/>
    <w:rsid w:val="00C00B97"/>
    <w:rsid w:val="00C02C9B"/>
    <w:rsid w:val="00C03359"/>
    <w:rsid w:val="00C067D5"/>
    <w:rsid w:val="00C0755B"/>
    <w:rsid w:val="00C07DF9"/>
    <w:rsid w:val="00C1119D"/>
    <w:rsid w:val="00C12B3D"/>
    <w:rsid w:val="00C14D5E"/>
    <w:rsid w:val="00C157F1"/>
    <w:rsid w:val="00C20D09"/>
    <w:rsid w:val="00C229A6"/>
    <w:rsid w:val="00C2772B"/>
    <w:rsid w:val="00C27A17"/>
    <w:rsid w:val="00C31FB3"/>
    <w:rsid w:val="00C32DD1"/>
    <w:rsid w:val="00C35FC8"/>
    <w:rsid w:val="00C37189"/>
    <w:rsid w:val="00C37304"/>
    <w:rsid w:val="00C406E8"/>
    <w:rsid w:val="00C41938"/>
    <w:rsid w:val="00C41D6A"/>
    <w:rsid w:val="00C43069"/>
    <w:rsid w:val="00C433B2"/>
    <w:rsid w:val="00C50047"/>
    <w:rsid w:val="00C50C45"/>
    <w:rsid w:val="00C50E13"/>
    <w:rsid w:val="00C54085"/>
    <w:rsid w:val="00C54FEB"/>
    <w:rsid w:val="00C56311"/>
    <w:rsid w:val="00C56A2C"/>
    <w:rsid w:val="00C57F54"/>
    <w:rsid w:val="00C62825"/>
    <w:rsid w:val="00C62966"/>
    <w:rsid w:val="00C62AB8"/>
    <w:rsid w:val="00C632CF"/>
    <w:rsid w:val="00C645A7"/>
    <w:rsid w:val="00C660C9"/>
    <w:rsid w:val="00C67933"/>
    <w:rsid w:val="00C67C09"/>
    <w:rsid w:val="00C71DC9"/>
    <w:rsid w:val="00C76665"/>
    <w:rsid w:val="00C81051"/>
    <w:rsid w:val="00C81959"/>
    <w:rsid w:val="00C84038"/>
    <w:rsid w:val="00C905BB"/>
    <w:rsid w:val="00C9166F"/>
    <w:rsid w:val="00C91B59"/>
    <w:rsid w:val="00C92F45"/>
    <w:rsid w:val="00C960A4"/>
    <w:rsid w:val="00C9648B"/>
    <w:rsid w:val="00C967DF"/>
    <w:rsid w:val="00C9694F"/>
    <w:rsid w:val="00C979AA"/>
    <w:rsid w:val="00CA31DD"/>
    <w:rsid w:val="00CA3456"/>
    <w:rsid w:val="00CA4A70"/>
    <w:rsid w:val="00CA5904"/>
    <w:rsid w:val="00CA5AA5"/>
    <w:rsid w:val="00CA646E"/>
    <w:rsid w:val="00CA70FC"/>
    <w:rsid w:val="00CB05DB"/>
    <w:rsid w:val="00CB081E"/>
    <w:rsid w:val="00CB1923"/>
    <w:rsid w:val="00CB4186"/>
    <w:rsid w:val="00CB4AC7"/>
    <w:rsid w:val="00CB5ECF"/>
    <w:rsid w:val="00CC0FC9"/>
    <w:rsid w:val="00CC324A"/>
    <w:rsid w:val="00CC4EF5"/>
    <w:rsid w:val="00CC6AD2"/>
    <w:rsid w:val="00CD0395"/>
    <w:rsid w:val="00CD0552"/>
    <w:rsid w:val="00CD1DA3"/>
    <w:rsid w:val="00CD249E"/>
    <w:rsid w:val="00CD25CC"/>
    <w:rsid w:val="00CD2DF9"/>
    <w:rsid w:val="00CD5494"/>
    <w:rsid w:val="00CD6E72"/>
    <w:rsid w:val="00CD7997"/>
    <w:rsid w:val="00CE0130"/>
    <w:rsid w:val="00CE6781"/>
    <w:rsid w:val="00CE6B39"/>
    <w:rsid w:val="00CF2780"/>
    <w:rsid w:val="00CF3628"/>
    <w:rsid w:val="00CF388B"/>
    <w:rsid w:val="00CF3F34"/>
    <w:rsid w:val="00CF5A53"/>
    <w:rsid w:val="00CF727B"/>
    <w:rsid w:val="00CF767F"/>
    <w:rsid w:val="00CF77A7"/>
    <w:rsid w:val="00CF77A9"/>
    <w:rsid w:val="00D009B0"/>
    <w:rsid w:val="00D04A82"/>
    <w:rsid w:val="00D04DBA"/>
    <w:rsid w:val="00D04F52"/>
    <w:rsid w:val="00D06B6D"/>
    <w:rsid w:val="00D105C8"/>
    <w:rsid w:val="00D105DB"/>
    <w:rsid w:val="00D1099C"/>
    <w:rsid w:val="00D14A5D"/>
    <w:rsid w:val="00D14BC5"/>
    <w:rsid w:val="00D15D10"/>
    <w:rsid w:val="00D15F55"/>
    <w:rsid w:val="00D1607E"/>
    <w:rsid w:val="00D20ADF"/>
    <w:rsid w:val="00D21F1E"/>
    <w:rsid w:val="00D25CCE"/>
    <w:rsid w:val="00D3006D"/>
    <w:rsid w:val="00D30B47"/>
    <w:rsid w:val="00D34A78"/>
    <w:rsid w:val="00D35E82"/>
    <w:rsid w:val="00D3771F"/>
    <w:rsid w:val="00D37C1E"/>
    <w:rsid w:val="00D4009C"/>
    <w:rsid w:val="00D44F30"/>
    <w:rsid w:val="00D463F2"/>
    <w:rsid w:val="00D46BF9"/>
    <w:rsid w:val="00D477B1"/>
    <w:rsid w:val="00D5315B"/>
    <w:rsid w:val="00D533AA"/>
    <w:rsid w:val="00D5370C"/>
    <w:rsid w:val="00D538D6"/>
    <w:rsid w:val="00D55BCD"/>
    <w:rsid w:val="00D5643D"/>
    <w:rsid w:val="00D56911"/>
    <w:rsid w:val="00D57362"/>
    <w:rsid w:val="00D60D76"/>
    <w:rsid w:val="00D622A9"/>
    <w:rsid w:val="00D64CFC"/>
    <w:rsid w:val="00D64F45"/>
    <w:rsid w:val="00D67002"/>
    <w:rsid w:val="00D67D03"/>
    <w:rsid w:val="00D70A4D"/>
    <w:rsid w:val="00D735B6"/>
    <w:rsid w:val="00D740C2"/>
    <w:rsid w:val="00D7544E"/>
    <w:rsid w:val="00D75B67"/>
    <w:rsid w:val="00D75EA8"/>
    <w:rsid w:val="00D77514"/>
    <w:rsid w:val="00D8186E"/>
    <w:rsid w:val="00D81BA9"/>
    <w:rsid w:val="00D840F7"/>
    <w:rsid w:val="00D85C8C"/>
    <w:rsid w:val="00D93553"/>
    <w:rsid w:val="00D938AF"/>
    <w:rsid w:val="00D9427A"/>
    <w:rsid w:val="00D94913"/>
    <w:rsid w:val="00D94F74"/>
    <w:rsid w:val="00D96039"/>
    <w:rsid w:val="00D96999"/>
    <w:rsid w:val="00DB3657"/>
    <w:rsid w:val="00DB37B4"/>
    <w:rsid w:val="00DC0AE8"/>
    <w:rsid w:val="00DC21BD"/>
    <w:rsid w:val="00DC27AE"/>
    <w:rsid w:val="00DD044A"/>
    <w:rsid w:val="00DD0B3C"/>
    <w:rsid w:val="00DD4B2C"/>
    <w:rsid w:val="00DD4C15"/>
    <w:rsid w:val="00DD53E1"/>
    <w:rsid w:val="00DD55E9"/>
    <w:rsid w:val="00DD586F"/>
    <w:rsid w:val="00DD5D47"/>
    <w:rsid w:val="00DD61E4"/>
    <w:rsid w:val="00DD6A43"/>
    <w:rsid w:val="00DD7A2F"/>
    <w:rsid w:val="00DE03AA"/>
    <w:rsid w:val="00DE0492"/>
    <w:rsid w:val="00DE15B7"/>
    <w:rsid w:val="00DE18E0"/>
    <w:rsid w:val="00DE3203"/>
    <w:rsid w:val="00DE3B49"/>
    <w:rsid w:val="00DE6DE4"/>
    <w:rsid w:val="00DF02D3"/>
    <w:rsid w:val="00DF2300"/>
    <w:rsid w:val="00DF4362"/>
    <w:rsid w:val="00E013EF"/>
    <w:rsid w:val="00E04BE3"/>
    <w:rsid w:val="00E0694E"/>
    <w:rsid w:val="00E127C8"/>
    <w:rsid w:val="00E13D7F"/>
    <w:rsid w:val="00E16274"/>
    <w:rsid w:val="00E1680D"/>
    <w:rsid w:val="00E1753C"/>
    <w:rsid w:val="00E17C07"/>
    <w:rsid w:val="00E17FA2"/>
    <w:rsid w:val="00E21091"/>
    <w:rsid w:val="00E212E7"/>
    <w:rsid w:val="00E21F85"/>
    <w:rsid w:val="00E22C69"/>
    <w:rsid w:val="00E22D68"/>
    <w:rsid w:val="00E2335C"/>
    <w:rsid w:val="00E253B4"/>
    <w:rsid w:val="00E255A3"/>
    <w:rsid w:val="00E26220"/>
    <w:rsid w:val="00E26DFF"/>
    <w:rsid w:val="00E331A3"/>
    <w:rsid w:val="00E336BE"/>
    <w:rsid w:val="00E33B5D"/>
    <w:rsid w:val="00E3440D"/>
    <w:rsid w:val="00E34A0F"/>
    <w:rsid w:val="00E34D88"/>
    <w:rsid w:val="00E35F26"/>
    <w:rsid w:val="00E36B3F"/>
    <w:rsid w:val="00E37D0B"/>
    <w:rsid w:val="00E42D17"/>
    <w:rsid w:val="00E4527F"/>
    <w:rsid w:val="00E45B66"/>
    <w:rsid w:val="00E47EC3"/>
    <w:rsid w:val="00E513D2"/>
    <w:rsid w:val="00E5161A"/>
    <w:rsid w:val="00E51764"/>
    <w:rsid w:val="00E5516C"/>
    <w:rsid w:val="00E568F2"/>
    <w:rsid w:val="00E60E6E"/>
    <w:rsid w:val="00E611F9"/>
    <w:rsid w:val="00E61B2F"/>
    <w:rsid w:val="00E61F59"/>
    <w:rsid w:val="00E62945"/>
    <w:rsid w:val="00E63EEF"/>
    <w:rsid w:val="00E65886"/>
    <w:rsid w:val="00E6630A"/>
    <w:rsid w:val="00E677B3"/>
    <w:rsid w:val="00E67831"/>
    <w:rsid w:val="00E72C6C"/>
    <w:rsid w:val="00E7411A"/>
    <w:rsid w:val="00E74715"/>
    <w:rsid w:val="00E75575"/>
    <w:rsid w:val="00E76BD1"/>
    <w:rsid w:val="00E8277E"/>
    <w:rsid w:val="00E842D6"/>
    <w:rsid w:val="00E85333"/>
    <w:rsid w:val="00E86996"/>
    <w:rsid w:val="00E915F7"/>
    <w:rsid w:val="00E9558C"/>
    <w:rsid w:val="00E96182"/>
    <w:rsid w:val="00E97A47"/>
    <w:rsid w:val="00EA0262"/>
    <w:rsid w:val="00EA1992"/>
    <w:rsid w:val="00EA3C04"/>
    <w:rsid w:val="00EA485C"/>
    <w:rsid w:val="00EA4BB3"/>
    <w:rsid w:val="00EA4EB6"/>
    <w:rsid w:val="00EA5FA2"/>
    <w:rsid w:val="00EA63A1"/>
    <w:rsid w:val="00EB0EA9"/>
    <w:rsid w:val="00EB261B"/>
    <w:rsid w:val="00EB2D29"/>
    <w:rsid w:val="00EB2DF7"/>
    <w:rsid w:val="00EB4435"/>
    <w:rsid w:val="00EB4A3A"/>
    <w:rsid w:val="00EB4F72"/>
    <w:rsid w:val="00EB6851"/>
    <w:rsid w:val="00EB6BCC"/>
    <w:rsid w:val="00EB75EF"/>
    <w:rsid w:val="00EC034E"/>
    <w:rsid w:val="00EC444B"/>
    <w:rsid w:val="00ED2CDA"/>
    <w:rsid w:val="00ED33E2"/>
    <w:rsid w:val="00ED3970"/>
    <w:rsid w:val="00ED6747"/>
    <w:rsid w:val="00ED7375"/>
    <w:rsid w:val="00EE2294"/>
    <w:rsid w:val="00EE4D3E"/>
    <w:rsid w:val="00EE58B8"/>
    <w:rsid w:val="00EE5AD2"/>
    <w:rsid w:val="00EE5C12"/>
    <w:rsid w:val="00EE6125"/>
    <w:rsid w:val="00EF3DAC"/>
    <w:rsid w:val="00EF43F2"/>
    <w:rsid w:val="00EF48FA"/>
    <w:rsid w:val="00EF7048"/>
    <w:rsid w:val="00F012FF"/>
    <w:rsid w:val="00F0257F"/>
    <w:rsid w:val="00F03604"/>
    <w:rsid w:val="00F07135"/>
    <w:rsid w:val="00F07A1C"/>
    <w:rsid w:val="00F10D3D"/>
    <w:rsid w:val="00F11AA7"/>
    <w:rsid w:val="00F13760"/>
    <w:rsid w:val="00F143F2"/>
    <w:rsid w:val="00F20817"/>
    <w:rsid w:val="00F23107"/>
    <w:rsid w:val="00F2359C"/>
    <w:rsid w:val="00F23B52"/>
    <w:rsid w:val="00F23C98"/>
    <w:rsid w:val="00F23FA5"/>
    <w:rsid w:val="00F25FDD"/>
    <w:rsid w:val="00F2693E"/>
    <w:rsid w:val="00F300EE"/>
    <w:rsid w:val="00F30629"/>
    <w:rsid w:val="00F31E92"/>
    <w:rsid w:val="00F34CF2"/>
    <w:rsid w:val="00F36A1D"/>
    <w:rsid w:val="00F37C5D"/>
    <w:rsid w:val="00F40632"/>
    <w:rsid w:val="00F415FA"/>
    <w:rsid w:val="00F45247"/>
    <w:rsid w:val="00F502C1"/>
    <w:rsid w:val="00F506EE"/>
    <w:rsid w:val="00F50C65"/>
    <w:rsid w:val="00F51068"/>
    <w:rsid w:val="00F566EA"/>
    <w:rsid w:val="00F568AA"/>
    <w:rsid w:val="00F6033D"/>
    <w:rsid w:val="00F64DF4"/>
    <w:rsid w:val="00F651DB"/>
    <w:rsid w:val="00F65464"/>
    <w:rsid w:val="00F70CEA"/>
    <w:rsid w:val="00F711C0"/>
    <w:rsid w:val="00F7229F"/>
    <w:rsid w:val="00F728CF"/>
    <w:rsid w:val="00F82166"/>
    <w:rsid w:val="00F83595"/>
    <w:rsid w:val="00F84AE3"/>
    <w:rsid w:val="00F86F4D"/>
    <w:rsid w:val="00F9004D"/>
    <w:rsid w:val="00F902F5"/>
    <w:rsid w:val="00F94AB9"/>
    <w:rsid w:val="00F94F61"/>
    <w:rsid w:val="00F95042"/>
    <w:rsid w:val="00F95D28"/>
    <w:rsid w:val="00F95FD2"/>
    <w:rsid w:val="00F970B6"/>
    <w:rsid w:val="00FA06C9"/>
    <w:rsid w:val="00FA13CB"/>
    <w:rsid w:val="00FA23FA"/>
    <w:rsid w:val="00FA28EC"/>
    <w:rsid w:val="00FA2BD5"/>
    <w:rsid w:val="00FA307C"/>
    <w:rsid w:val="00FA54DB"/>
    <w:rsid w:val="00FA6EF8"/>
    <w:rsid w:val="00FA711F"/>
    <w:rsid w:val="00FB1517"/>
    <w:rsid w:val="00FB1BB2"/>
    <w:rsid w:val="00FB27F0"/>
    <w:rsid w:val="00FB344B"/>
    <w:rsid w:val="00FB3E82"/>
    <w:rsid w:val="00FB4248"/>
    <w:rsid w:val="00FB4BC8"/>
    <w:rsid w:val="00FB4E4B"/>
    <w:rsid w:val="00FB509A"/>
    <w:rsid w:val="00FB592A"/>
    <w:rsid w:val="00FB795F"/>
    <w:rsid w:val="00FB7B9C"/>
    <w:rsid w:val="00FC1176"/>
    <w:rsid w:val="00FC19CB"/>
    <w:rsid w:val="00FC282E"/>
    <w:rsid w:val="00FC302B"/>
    <w:rsid w:val="00FC47AC"/>
    <w:rsid w:val="00FC5387"/>
    <w:rsid w:val="00FC5EB2"/>
    <w:rsid w:val="00FC7CA0"/>
    <w:rsid w:val="00FD0530"/>
    <w:rsid w:val="00FD0C6E"/>
    <w:rsid w:val="00FD7304"/>
    <w:rsid w:val="00FD755E"/>
    <w:rsid w:val="00FE10C4"/>
    <w:rsid w:val="00FE1A24"/>
    <w:rsid w:val="00FE2071"/>
    <w:rsid w:val="00FE2D1E"/>
    <w:rsid w:val="00FE33FA"/>
    <w:rsid w:val="00FE37FA"/>
    <w:rsid w:val="00FE499F"/>
    <w:rsid w:val="00FE74DC"/>
    <w:rsid w:val="00FE7B5F"/>
    <w:rsid w:val="00FF2B8C"/>
    <w:rsid w:val="00FF4700"/>
    <w:rsid w:val="00FF7109"/>
    <w:rsid w:val="00FF75C9"/>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BAE20"/>
  <w15:chartTrackingRefBased/>
  <w15:docId w15:val="{04242973-AB06-4684-B081-4383A17F5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0F9"/>
    <w:pPr>
      <w:spacing w:before="120" w:after="120"/>
    </w:pPr>
    <w:rPr>
      <w:rFonts w:ascii="Times New Roman" w:eastAsia="Times New Roman" w:hAnsi="Times New Roman"/>
      <w:sz w:val="24"/>
      <w:szCs w:val="24"/>
    </w:rPr>
  </w:style>
  <w:style w:type="paragraph" w:styleId="Heading1">
    <w:name w:val="heading 1"/>
    <w:basedOn w:val="Normal"/>
    <w:next w:val="Normal"/>
    <w:link w:val="Heading1Char"/>
    <w:uiPriority w:val="9"/>
    <w:qFormat/>
    <w:rsid w:val="009F096F"/>
    <w:pPr>
      <w:keepNext/>
      <w:keepLines/>
      <w:spacing w:before="480"/>
      <w:jc w:val="center"/>
      <w:outlineLvl w:val="0"/>
    </w:pPr>
    <w:rPr>
      <w:rFonts w:ascii="Arial" w:hAnsi="Arial"/>
      <w:b/>
      <w:bCs/>
      <w:sz w:val="32"/>
      <w:szCs w:val="28"/>
      <w:lang w:val="x-none" w:eastAsia="x-none"/>
    </w:rPr>
  </w:style>
  <w:style w:type="paragraph" w:styleId="Heading2">
    <w:name w:val="heading 2"/>
    <w:aliases w:val="Heading 2 Char1 Char,Heading 2 Char1 Char Char Char,Heading 21,Heading 2 Char1 Char1 Char,Heading 2 Char1 Char1 Char Char Char"/>
    <w:basedOn w:val="Heading1"/>
    <w:next w:val="Normal"/>
    <w:link w:val="Heading2Char"/>
    <w:qFormat/>
    <w:rsid w:val="004B064A"/>
    <w:pPr>
      <w:keepLines w:val="0"/>
      <w:spacing w:before="360" w:line="300" w:lineRule="atLeast"/>
      <w:outlineLvl w:val="1"/>
    </w:pPr>
    <w:rPr>
      <w:rFonts w:ascii="Arial Narrow" w:hAnsi="Arial Narrow"/>
      <w:bCs w:val="0"/>
      <w:caps/>
      <w:sz w:val="24"/>
      <w:szCs w:val="20"/>
    </w:rPr>
  </w:style>
  <w:style w:type="paragraph" w:styleId="Heading3">
    <w:name w:val="heading 3"/>
    <w:basedOn w:val="Normal"/>
    <w:next w:val="Normal"/>
    <w:link w:val="Heading3Char"/>
    <w:uiPriority w:val="9"/>
    <w:unhideWhenUsed/>
    <w:qFormat/>
    <w:rsid w:val="00436140"/>
    <w:pPr>
      <w:keepNext/>
      <w:spacing w:before="240" w:after="60"/>
      <w:outlineLvl w:val="2"/>
    </w:pPr>
    <w:rPr>
      <w:rFonts w:ascii="Book Antiqua" w:hAnsi="Book Antiqu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eading 2 Char1 Char Char,Heading 2 Char1 Char Char Char Char,Heading 21 Char,Heading 2 Char1 Char1 Char Char,Heading 2 Char1 Char1 Char Char Char Char"/>
    <w:link w:val="Heading2"/>
    <w:rsid w:val="004B064A"/>
    <w:rPr>
      <w:rFonts w:ascii="Arial Narrow" w:eastAsia="Times New Roman" w:hAnsi="Arial Narrow" w:cs="Times New Roman"/>
      <w:b/>
      <w:caps/>
      <w:sz w:val="24"/>
      <w:szCs w:val="20"/>
    </w:rPr>
  </w:style>
  <w:style w:type="paragraph" w:customStyle="1" w:styleId="Body">
    <w:name w:val="Body"/>
    <w:basedOn w:val="Normal"/>
    <w:link w:val="BodyChar"/>
    <w:rsid w:val="004B064A"/>
    <w:pPr>
      <w:spacing w:line="320" w:lineRule="atLeast"/>
      <w:jc w:val="both"/>
    </w:pPr>
    <w:rPr>
      <w:rFonts w:ascii="Book Antiqua" w:hAnsi="Book Antiqua"/>
      <w:sz w:val="19"/>
      <w:szCs w:val="20"/>
      <w:lang w:val="x-none" w:eastAsia="x-none"/>
    </w:rPr>
  </w:style>
  <w:style w:type="character" w:customStyle="1" w:styleId="BodyChar">
    <w:name w:val="Body Char"/>
    <w:link w:val="Body"/>
    <w:rsid w:val="004B064A"/>
    <w:rPr>
      <w:rFonts w:ascii="Book Antiqua" w:eastAsia="Times New Roman" w:hAnsi="Book Antiqua" w:cs="Times New Roman"/>
      <w:sz w:val="19"/>
      <w:szCs w:val="20"/>
    </w:rPr>
  </w:style>
  <w:style w:type="paragraph" w:customStyle="1" w:styleId="BodyBulleted">
    <w:name w:val="Body Bulleted"/>
    <w:basedOn w:val="ListBullet"/>
    <w:link w:val="BodyBulletedChar"/>
    <w:rsid w:val="004B064A"/>
    <w:pPr>
      <w:spacing w:line="320" w:lineRule="exact"/>
      <w:contextualSpacing w:val="0"/>
      <w:jc w:val="both"/>
    </w:pPr>
    <w:rPr>
      <w:rFonts w:ascii="Book Antiqua" w:hAnsi="Book Antiqua"/>
      <w:sz w:val="20"/>
      <w:szCs w:val="20"/>
    </w:rPr>
  </w:style>
  <w:style w:type="character" w:customStyle="1" w:styleId="BodyBulletedChar">
    <w:name w:val="Body Bulleted Char"/>
    <w:link w:val="BodyBulleted"/>
    <w:rsid w:val="004B064A"/>
    <w:rPr>
      <w:rFonts w:ascii="Book Antiqua" w:eastAsia="Times New Roman" w:hAnsi="Book Antiqua"/>
      <w:lang w:val="en-US" w:eastAsia="en-US"/>
    </w:rPr>
  </w:style>
  <w:style w:type="paragraph" w:customStyle="1" w:styleId="ActivityStreamTitle">
    <w:name w:val="Activity Stream Title"/>
    <w:basedOn w:val="Heading1"/>
    <w:rsid w:val="004B064A"/>
    <w:pPr>
      <w:keepLines w:val="0"/>
      <w:spacing w:before="240" w:after="60"/>
    </w:pPr>
    <w:rPr>
      <w:rFonts w:ascii="Times New Roman Bold" w:hAnsi="Times New Roman Bold"/>
      <w:smallCaps/>
      <w:kern w:val="32"/>
      <w:sz w:val="24"/>
      <w:szCs w:val="20"/>
    </w:rPr>
  </w:style>
  <w:style w:type="character" w:customStyle="1" w:styleId="Heading1Char">
    <w:name w:val="Heading 1 Char"/>
    <w:link w:val="Heading1"/>
    <w:uiPriority w:val="9"/>
    <w:rsid w:val="009F096F"/>
    <w:rPr>
      <w:rFonts w:ascii="Arial" w:eastAsia="Times New Roman" w:hAnsi="Arial"/>
      <w:b/>
      <w:bCs/>
      <w:sz w:val="32"/>
      <w:szCs w:val="28"/>
    </w:rPr>
  </w:style>
  <w:style w:type="paragraph" w:styleId="ListBullet">
    <w:name w:val="List Bullet"/>
    <w:basedOn w:val="Normal"/>
    <w:uiPriority w:val="99"/>
    <w:semiHidden/>
    <w:unhideWhenUsed/>
    <w:rsid w:val="004B064A"/>
    <w:pPr>
      <w:tabs>
        <w:tab w:val="num" w:pos="360"/>
      </w:tabs>
      <w:ind w:left="360" w:hanging="360"/>
      <w:contextualSpacing/>
    </w:pPr>
  </w:style>
  <w:style w:type="paragraph" w:customStyle="1" w:styleId="MediumList2-Accent41">
    <w:name w:val="Medium List 2 - Accent 41"/>
    <w:basedOn w:val="Normal"/>
    <w:uiPriority w:val="34"/>
    <w:qFormat/>
    <w:rsid w:val="00547F0F"/>
    <w:pPr>
      <w:ind w:left="720"/>
      <w:contextualSpacing/>
    </w:pPr>
  </w:style>
  <w:style w:type="paragraph" w:styleId="BalloonText">
    <w:name w:val="Balloon Text"/>
    <w:basedOn w:val="Normal"/>
    <w:semiHidden/>
    <w:rsid w:val="007C4A67"/>
    <w:rPr>
      <w:rFonts w:ascii="Tahoma" w:hAnsi="Tahoma" w:cs="Tahoma"/>
      <w:sz w:val="16"/>
      <w:szCs w:val="16"/>
    </w:rPr>
  </w:style>
  <w:style w:type="paragraph" w:styleId="NormalWeb">
    <w:name w:val="Normal (Web)"/>
    <w:basedOn w:val="Normal"/>
    <w:uiPriority w:val="99"/>
    <w:rsid w:val="007C4A67"/>
    <w:pPr>
      <w:spacing w:before="100" w:beforeAutospacing="1" w:after="100" w:afterAutospacing="1"/>
    </w:pPr>
  </w:style>
  <w:style w:type="paragraph" w:styleId="Header">
    <w:name w:val="header"/>
    <w:basedOn w:val="Normal"/>
    <w:link w:val="HeaderChar"/>
    <w:uiPriority w:val="99"/>
    <w:unhideWhenUsed/>
    <w:rsid w:val="003F14E4"/>
    <w:pPr>
      <w:tabs>
        <w:tab w:val="center" w:pos="4680"/>
        <w:tab w:val="right" w:pos="9360"/>
      </w:tabs>
    </w:pPr>
    <w:rPr>
      <w:lang w:val="x-none" w:eastAsia="x-none"/>
    </w:rPr>
  </w:style>
  <w:style w:type="character" w:customStyle="1" w:styleId="HeaderChar">
    <w:name w:val="Header Char"/>
    <w:link w:val="Header"/>
    <w:uiPriority w:val="99"/>
    <w:rsid w:val="003F14E4"/>
    <w:rPr>
      <w:rFonts w:ascii="Times New Roman" w:eastAsia="Times New Roman" w:hAnsi="Times New Roman"/>
      <w:sz w:val="24"/>
      <w:szCs w:val="24"/>
    </w:rPr>
  </w:style>
  <w:style w:type="paragraph" w:styleId="Footer">
    <w:name w:val="footer"/>
    <w:basedOn w:val="Normal"/>
    <w:link w:val="FooterChar"/>
    <w:uiPriority w:val="99"/>
    <w:unhideWhenUsed/>
    <w:rsid w:val="003F14E4"/>
    <w:pPr>
      <w:tabs>
        <w:tab w:val="center" w:pos="4680"/>
        <w:tab w:val="right" w:pos="9360"/>
      </w:tabs>
    </w:pPr>
    <w:rPr>
      <w:lang w:val="x-none" w:eastAsia="x-none"/>
    </w:rPr>
  </w:style>
  <w:style w:type="character" w:customStyle="1" w:styleId="FooterChar">
    <w:name w:val="Footer Char"/>
    <w:link w:val="Footer"/>
    <w:uiPriority w:val="99"/>
    <w:rsid w:val="003F14E4"/>
    <w:rPr>
      <w:rFonts w:ascii="Times New Roman" w:eastAsia="Times New Roman" w:hAnsi="Times New Roman"/>
      <w:sz w:val="24"/>
      <w:szCs w:val="24"/>
    </w:rPr>
  </w:style>
  <w:style w:type="paragraph" w:customStyle="1" w:styleId="CharCharCharChar">
    <w:name w:val="Char Char Char Char"/>
    <w:basedOn w:val="Normal"/>
    <w:rsid w:val="005D3F45"/>
    <w:pPr>
      <w:spacing w:after="160" w:line="240" w:lineRule="exact"/>
    </w:pPr>
    <w:rPr>
      <w:rFonts w:ascii="Verdana" w:hAnsi="Verdana"/>
      <w:sz w:val="20"/>
      <w:szCs w:val="20"/>
      <w:lang w:val="en-GB"/>
    </w:rPr>
  </w:style>
  <w:style w:type="character" w:styleId="Hyperlink">
    <w:name w:val="Hyperlink"/>
    <w:uiPriority w:val="99"/>
    <w:rsid w:val="005D3F45"/>
    <w:rPr>
      <w:color w:val="0000FF"/>
      <w:u w:val="single"/>
    </w:rPr>
  </w:style>
  <w:style w:type="character" w:styleId="CommentReference">
    <w:name w:val="annotation reference"/>
    <w:uiPriority w:val="99"/>
    <w:semiHidden/>
    <w:unhideWhenUsed/>
    <w:rsid w:val="00BF6B76"/>
    <w:rPr>
      <w:sz w:val="16"/>
      <w:szCs w:val="16"/>
    </w:rPr>
  </w:style>
  <w:style w:type="paragraph" w:styleId="CommentText">
    <w:name w:val="annotation text"/>
    <w:basedOn w:val="Normal"/>
    <w:link w:val="CommentTextChar"/>
    <w:uiPriority w:val="99"/>
    <w:unhideWhenUsed/>
    <w:rsid w:val="00BF6B76"/>
    <w:rPr>
      <w:sz w:val="20"/>
      <w:szCs w:val="20"/>
      <w:lang w:val="x-none" w:eastAsia="x-none"/>
    </w:rPr>
  </w:style>
  <w:style w:type="character" w:customStyle="1" w:styleId="CommentTextChar">
    <w:name w:val="Comment Text Char"/>
    <w:link w:val="CommentText"/>
    <w:uiPriority w:val="99"/>
    <w:rsid w:val="00BF6B76"/>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BF6B76"/>
    <w:rPr>
      <w:b/>
      <w:bCs/>
    </w:rPr>
  </w:style>
  <w:style w:type="character" w:customStyle="1" w:styleId="CommentSubjectChar">
    <w:name w:val="Comment Subject Char"/>
    <w:link w:val="CommentSubject"/>
    <w:uiPriority w:val="99"/>
    <w:semiHidden/>
    <w:rsid w:val="00BF6B76"/>
    <w:rPr>
      <w:rFonts w:ascii="Times New Roman" w:eastAsia="Times New Roman" w:hAnsi="Times New Roman"/>
      <w:b/>
      <w:bCs/>
    </w:rPr>
  </w:style>
  <w:style w:type="paragraph" w:styleId="BodyTextIndent3">
    <w:name w:val="Body Text Indent 3"/>
    <w:basedOn w:val="Normal"/>
    <w:link w:val="BodyTextIndent3Char"/>
    <w:semiHidden/>
    <w:rsid w:val="00F20817"/>
    <w:pPr>
      <w:spacing w:line="360" w:lineRule="auto"/>
      <w:ind w:left="2200"/>
    </w:pPr>
    <w:rPr>
      <w:lang w:val="x-none" w:eastAsia="x-none"/>
    </w:rPr>
  </w:style>
  <w:style w:type="character" w:customStyle="1" w:styleId="BodyTextIndent3Char">
    <w:name w:val="Body Text Indent 3 Char"/>
    <w:link w:val="BodyTextIndent3"/>
    <w:semiHidden/>
    <w:rsid w:val="00F20817"/>
    <w:rPr>
      <w:rFonts w:ascii="Times New Roman" w:eastAsia="Times New Roman" w:hAnsi="Times New Roman"/>
      <w:sz w:val="24"/>
      <w:szCs w:val="24"/>
    </w:rPr>
  </w:style>
  <w:style w:type="paragraph" w:styleId="BodyText2">
    <w:name w:val="Body Text 2"/>
    <w:basedOn w:val="Normal"/>
    <w:link w:val="BodyText2Char"/>
    <w:uiPriority w:val="99"/>
    <w:unhideWhenUsed/>
    <w:rsid w:val="00F20817"/>
    <w:pPr>
      <w:spacing w:line="480" w:lineRule="auto"/>
    </w:pPr>
    <w:rPr>
      <w:lang w:val="x-none" w:eastAsia="x-none"/>
    </w:rPr>
  </w:style>
  <w:style w:type="character" w:customStyle="1" w:styleId="BodyText2Char">
    <w:name w:val="Body Text 2 Char"/>
    <w:link w:val="BodyText2"/>
    <w:uiPriority w:val="99"/>
    <w:rsid w:val="00F20817"/>
    <w:rPr>
      <w:rFonts w:ascii="Times New Roman" w:eastAsia="Times New Roman" w:hAnsi="Times New Roman"/>
      <w:sz w:val="24"/>
      <w:szCs w:val="24"/>
    </w:rPr>
  </w:style>
  <w:style w:type="paragraph" w:styleId="FootnoteText">
    <w:name w:val="footnote text"/>
    <w:basedOn w:val="Normal"/>
    <w:link w:val="FootnoteTextChar"/>
    <w:uiPriority w:val="99"/>
    <w:unhideWhenUsed/>
    <w:rsid w:val="00627E52"/>
    <w:rPr>
      <w:sz w:val="20"/>
      <w:szCs w:val="20"/>
      <w:lang w:val="x-none" w:eastAsia="x-none"/>
    </w:rPr>
  </w:style>
  <w:style w:type="character" w:customStyle="1" w:styleId="FootnoteTextChar">
    <w:name w:val="Footnote Text Char"/>
    <w:link w:val="FootnoteText"/>
    <w:uiPriority w:val="99"/>
    <w:rsid w:val="00627E52"/>
    <w:rPr>
      <w:rFonts w:ascii="Times New Roman" w:eastAsia="Times New Roman" w:hAnsi="Times New Roman"/>
    </w:rPr>
  </w:style>
  <w:style w:type="character" w:styleId="FootnoteReference">
    <w:name w:val="footnote reference"/>
    <w:uiPriority w:val="99"/>
    <w:unhideWhenUsed/>
    <w:rsid w:val="00627E52"/>
    <w:rPr>
      <w:vertAlign w:val="superscript"/>
    </w:rPr>
  </w:style>
  <w:style w:type="paragraph" w:customStyle="1" w:styleId="MediumList1-Accent41">
    <w:name w:val="Medium List 1 - Accent 41"/>
    <w:hidden/>
    <w:uiPriority w:val="99"/>
    <w:semiHidden/>
    <w:rsid w:val="00967644"/>
    <w:rPr>
      <w:rFonts w:ascii="Times New Roman" w:eastAsia="Times New Roman" w:hAnsi="Times New Roman"/>
      <w:sz w:val="24"/>
      <w:szCs w:val="24"/>
    </w:rPr>
  </w:style>
  <w:style w:type="paragraph" w:styleId="TOC1">
    <w:name w:val="toc 1"/>
    <w:basedOn w:val="Normal"/>
    <w:next w:val="Normal"/>
    <w:autoRedefine/>
    <w:uiPriority w:val="39"/>
    <w:unhideWhenUsed/>
    <w:rsid w:val="009F096F"/>
  </w:style>
  <w:style w:type="paragraph" w:styleId="TOC2">
    <w:name w:val="toc 2"/>
    <w:basedOn w:val="Normal"/>
    <w:next w:val="Normal"/>
    <w:autoRedefine/>
    <w:uiPriority w:val="39"/>
    <w:unhideWhenUsed/>
    <w:rsid w:val="00B15C5B"/>
    <w:pPr>
      <w:tabs>
        <w:tab w:val="right" w:leader="dot" w:pos="9019"/>
      </w:tabs>
      <w:ind w:left="240"/>
    </w:pPr>
  </w:style>
  <w:style w:type="paragraph" w:styleId="Title">
    <w:name w:val="Title"/>
    <w:basedOn w:val="Normal"/>
    <w:link w:val="TitleChar"/>
    <w:qFormat/>
    <w:rsid w:val="00D5643D"/>
    <w:pPr>
      <w:jc w:val="center"/>
    </w:pPr>
    <w:rPr>
      <w:b/>
      <w:szCs w:val="20"/>
      <w:lang w:val="x-none" w:eastAsia="x-none" w:bidi="en-US"/>
    </w:rPr>
  </w:style>
  <w:style w:type="character" w:customStyle="1" w:styleId="TitleChar">
    <w:name w:val="Title Char"/>
    <w:link w:val="Title"/>
    <w:rsid w:val="00D5643D"/>
    <w:rPr>
      <w:rFonts w:ascii="Times New Roman" w:eastAsia="Times New Roman" w:hAnsi="Times New Roman"/>
      <w:b/>
      <w:sz w:val="24"/>
      <w:lang w:bidi="en-US"/>
    </w:rPr>
  </w:style>
  <w:style w:type="paragraph" w:customStyle="1" w:styleId="ByReference">
    <w:name w:val="By Reference"/>
    <w:basedOn w:val="Normal"/>
    <w:rsid w:val="00D5643D"/>
    <w:pPr>
      <w:tabs>
        <w:tab w:val="left" w:pos="547"/>
        <w:tab w:val="left" w:pos="2664"/>
        <w:tab w:val="left" w:pos="8194"/>
      </w:tabs>
    </w:pPr>
    <w:rPr>
      <w:rFonts w:cs="Angsana New"/>
      <w:sz w:val="22"/>
      <w:szCs w:val="22"/>
    </w:rPr>
  </w:style>
  <w:style w:type="character" w:styleId="Emphasis">
    <w:name w:val="Emphasis"/>
    <w:qFormat/>
    <w:rsid w:val="00D5643D"/>
    <w:rPr>
      <w:i/>
      <w:iCs/>
    </w:rPr>
  </w:style>
  <w:style w:type="paragraph" w:customStyle="1" w:styleId="pbody">
    <w:name w:val="pbody"/>
    <w:basedOn w:val="Normal"/>
    <w:rsid w:val="00D5643D"/>
    <w:pPr>
      <w:spacing w:line="288" w:lineRule="auto"/>
      <w:ind w:firstLine="240"/>
    </w:pPr>
    <w:rPr>
      <w:rFonts w:ascii="Arial" w:hAnsi="Arial" w:cs="Arial"/>
      <w:color w:val="000000"/>
      <w:sz w:val="20"/>
      <w:szCs w:val="20"/>
    </w:rPr>
  </w:style>
  <w:style w:type="paragraph" w:customStyle="1" w:styleId="pindented1">
    <w:name w:val="pindented1"/>
    <w:basedOn w:val="Normal"/>
    <w:rsid w:val="00D5643D"/>
    <w:pPr>
      <w:spacing w:line="288" w:lineRule="auto"/>
      <w:ind w:firstLine="480"/>
    </w:pPr>
    <w:rPr>
      <w:rFonts w:ascii="Arial" w:hAnsi="Arial" w:cs="Arial"/>
      <w:color w:val="000000"/>
      <w:sz w:val="20"/>
      <w:szCs w:val="20"/>
    </w:rPr>
  </w:style>
  <w:style w:type="paragraph" w:customStyle="1" w:styleId="pindented2">
    <w:name w:val="pindented2"/>
    <w:basedOn w:val="Normal"/>
    <w:rsid w:val="00D5643D"/>
    <w:pPr>
      <w:spacing w:line="288" w:lineRule="auto"/>
      <w:ind w:firstLine="720"/>
    </w:pPr>
    <w:rPr>
      <w:rFonts w:ascii="Arial" w:hAnsi="Arial" w:cs="Arial"/>
      <w:color w:val="000000"/>
      <w:sz w:val="20"/>
      <w:szCs w:val="20"/>
    </w:rPr>
  </w:style>
  <w:style w:type="paragraph" w:customStyle="1" w:styleId="pcellbody">
    <w:name w:val="pcellbody"/>
    <w:basedOn w:val="Normal"/>
    <w:rsid w:val="00D5643D"/>
    <w:pPr>
      <w:spacing w:line="288" w:lineRule="auto"/>
    </w:pPr>
    <w:rPr>
      <w:rFonts w:ascii="Arial" w:hAnsi="Arial" w:cs="Arial"/>
      <w:color w:val="000000"/>
      <w:sz w:val="15"/>
      <w:szCs w:val="15"/>
    </w:rPr>
  </w:style>
  <w:style w:type="paragraph" w:customStyle="1" w:styleId="pcellbodyctrsmcaps">
    <w:name w:val="pcellbodyctrsmcaps"/>
    <w:basedOn w:val="Normal"/>
    <w:rsid w:val="00D5643D"/>
    <w:pPr>
      <w:spacing w:line="288" w:lineRule="auto"/>
      <w:jc w:val="center"/>
    </w:pPr>
    <w:rPr>
      <w:rFonts w:ascii="Arial" w:hAnsi="Arial" w:cs="Arial"/>
      <w:smallCaps/>
      <w:color w:val="000000"/>
      <w:sz w:val="15"/>
      <w:szCs w:val="15"/>
    </w:rPr>
  </w:style>
  <w:style w:type="paragraph" w:customStyle="1" w:styleId="Subhead">
    <w:name w:val="Subhead"/>
    <w:aliases w:val="Alt-S"/>
    <w:next w:val="Normal"/>
    <w:link w:val="SubheadChar"/>
    <w:rsid w:val="00D5643D"/>
    <w:pPr>
      <w:keepNext/>
      <w:spacing w:after="240"/>
    </w:pPr>
    <w:rPr>
      <w:rFonts w:ascii="Arial" w:eastAsia="Times New Roman" w:hAnsi="Arial" w:cs="Arial"/>
      <w:b/>
      <w:bCs/>
      <w:noProof/>
      <w:sz w:val="22"/>
      <w:szCs w:val="22"/>
    </w:rPr>
  </w:style>
  <w:style w:type="paragraph" w:customStyle="1" w:styleId="SectionTitleHead">
    <w:name w:val="Section Title Head"/>
    <w:basedOn w:val="Normal"/>
    <w:rsid w:val="00D5643D"/>
    <w:pPr>
      <w:suppressAutoHyphens/>
    </w:pPr>
    <w:rPr>
      <w:rFonts w:ascii="Arial Black" w:hAnsi="Arial Black"/>
      <w:sz w:val="28"/>
      <w:szCs w:val="28"/>
    </w:rPr>
  </w:style>
  <w:style w:type="paragraph" w:customStyle="1" w:styleId="cihead1">
    <w:name w:val="cihead1"/>
    <w:rsid w:val="00D5643D"/>
    <w:pPr>
      <w:widowControl w:val="0"/>
    </w:pPr>
    <w:rPr>
      <w:rFonts w:ascii="Univers" w:eastAsia="Times New Roman" w:hAnsi="Univers"/>
      <w:b/>
      <w:snapToGrid w:val="0"/>
      <w:spacing w:val="5"/>
      <w:sz w:val="21"/>
    </w:rPr>
  </w:style>
  <w:style w:type="character" w:customStyle="1" w:styleId="SubheadChar">
    <w:name w:val="Subhead Char"/>
    <w:aliases w:val="Alt-S Char"/>
    <w:link w:val="Subhead"/>
    <w:rsid w:val="00D5643D"/>
    <w:rPr>
      <w:rFonts w:ascii="Arial" w:eastAsia="Times New Roman" w:hAnsi="Arial" w:cs="Arial"/>
      <w:b/>
      <w:bCs/>
      <w:noProof/>
      <w:sz w:val="22"/>
      <w:szCs w:val="22"/>
      <w:lang w:val="en-US" w:eastAsia="en-US" w:bidi="ar-SA"/>
    </w:rPr>
  </w:style>
  <w:style w:type="paragraph" w:customStyle="1" w:styleId="Default">
    <w:name w:val="Default"/>
    <w:rsid w:val="006D6D79"/>
    <w:pPr>
      <w:autoSpaceDE w:val="0"/>
      <w:autoSpaceDN w:val="0"/>
      <w:adjustRightInd w:val="0"/>
    </w:pPr>
    <w:rPr>
      <w:rFonts w:ascii="Times New Roman" w:hAnsi="Times New Roman"/>
      <w:color w:val="000000"/>
      <w:sz w:val="24"/>
      <w:szCs w:val="24"/>
    </w:rPr>
  </w:style>
  <w:style w:type="paragraph" w:customStyle="1" w:styleId="RequestTIText">
    <w:name w:val="Request/TI Text"/>
    <w:basedOn w:val="Normal"/>
    <w:link w:val="RequestTITextChar"/>
    <w:qFormat/>
    <w:rsid w:val="00CA5904"/>
    <w:pPr>
      <w:spacing w:after="240" w:line="320" w:lineRule="atLeast"/>
      <w:jc w:val="both"/>
    </w:pPr>
    <w:rPr>
      <w:rFonts w:ascii="Garamond" w:hAnsi="Garamond"/>
      <w:szCs w:val="22"/>
      <w:lang w:val="x-none" w:eastAsia="x-none"/>
    </w:rPr>
  </w:style>
  <w:style w:type="character" w:customStyle="1" w:styleId="RequestTITextChar">
    <w:name w:val="Request/TI Text Char"/>
    <w:link w:val="RequestTIText"/>
    <w:rsid w:val="00CA5904"/>
    <w:rPr>
      <w:rFonts w:ascii="Garamond" w:eastAsia="Times New Roman" w:hAnsi="Garamond"/>
      <w:sz w:val="24"/>
      <w:szCs w:val="22"/>
    </w:rPr>
  </w:style>
  <w:style w:type="paragraph" w:customStyle="1" w:styleId="DarkList-Accent31">
    <w:name w:val="Dark List - Accent 31"/>
    <w:hidden/>
    <w:uiPriority w:val="71"/>
    <w:rsid w:val="00620767"/>
    <w:rPr>
      <w:rFonts w:ascii="Times New Roman" w:eastAsia="Times New Roman" w:hAnsi="Times New Roman"/>
      <w:sz w:val="24"/>
      <w:szCs w:val="24"/>
    </w:rPr>
  </w:style>
  <w:style w:type="paragraph" w:customStyle="1" w:styleId="LightList-Accent31">
    <w:name w:val="Light List - Accent 31"/>
    <w:hidden/>
    <w:uiPriority w:val="71"/>
    <w:rsid w:val="00033FF4"/>
    <w:rPr>
      <w:rFonts w:ascii="Times New Roman" w:eastAsia="Times New Roman" w:hAnsi="Times New Roman"/>
      <w:sz w:val="24"/>
      <w:szCs w:val="24"/>
    </w:rPr>
  </w:style>
  <w:style w:type="paragraph" w:customStyle="1" w:styleId="MediumList2-Accent21">
    <w:name w:val="Medium List 2 - Accent 21"/>
    <w:hidden/>
    <w:uiPriority w:val="99"/>
    <w:semiHidden/>
    <w:rsid w:val="007741D4"/>
    <w:rPr>
      <w:rFonts w:ascii="Times New Roman" w:eastAsia="Times New Roman" w:hAnsi="Times New Roman"/>
      <w:sz w:val="24"/>
      <w:szCs w:val="24"/>
    </w:rPr>
  </w:style>
  <w:style w:type="paragraph" w:customStyle="1" w:styleId="pbodyalt">
    <w:name w:val="pbodyalt"/>
    <w:basedOn w:val="Normal"/>
    <w:rsid w:val="00B12D49"/>
    <w:pPr>
      <w:spacing w:before="240" w:after="240" w:line="288" w:lineRule="auto"/>
      <w:ind w:left="240" w:right="240" w:firstLine="240"/>
    </w:pPr>
    <w:rPr>
      <w:rFonts w:ascii="Arial" w:hAnsi="Arial" w:cs="Arial"/>
      <w:color w:val="000000"/>
      <w:sz w:val="15"/>
      <w:szCs w:val="15"/>
    </w:rPr>
  </w:style>
  <w:style w:type="paragraph" w:customStyle="1" w:styleId="ColorfulShading-Accent11">
    <w:name w:val="Colorful Shading - Accent 11"/>
    <w:hidden/>
    <w:uiPriority w:val="99"/>
    <w:semiHidden/>
    <w:rsid w:val="007810BD"/>
    <w:rPr>
      <w:rFonts w:ascii="Times New Roman" w:eastAsia="Times New Roman" w:hAnsi="Times New Roman"/>
      <w:sz w:val="24"/>
      <w:szCs w:val="24"/>
    </w:rPr>
  </w:style>
  <w:style w:type="paragraph" w:customStyle="1" w:styleId="ColorfulList-Accent11">
    <w:name w:val="Colorful List - Accent 11"/>
    <w:basedOn w:val="Normal"/>
    <w:uiPriority w:val="34"/>
    <w:qFormat/>
    <w:rsid w:val="004D6D66"/>
    <w:pPr>
      <w:spacing w:after="200" w:line="280" w:lineRule="atLeast"/>
      <w:ind w:left="360" w:firstLine="360"/>
    </w:pPr>
    <w:rPr>
      <w:sz w:val="22"/>
      <w:szCs w:val="22"/>
      <w:lang w:bidi="en-US"/>
    </w:rPr>
  </w:style>
  <w:style w:type="paragraph" w:styleId="ListParagraph">
    <w:name w:val="List Paragraph"/>
    <w:aliases w:val="Llista Nivell1,Lista de nivel 1,Paragraphe de liste PBLH,Bullet Points,Liste Paragraf,Listenabsatz1,List Bulletized,List Paragraph Char Char,BULLET 1,Elenco Bullet point,Paragrafo elenco 2,Lettre d'introduction,Párrafo de lista1,Reference"/>
    <w:basedOn w:val="Normal"/>
    <w:link w:val="ListParagraphChar"/>
    <w:qFormat/>
    <w:rsid w:val="00D3771F"/>
    <w:pPr>
      <w:ind w:left="720"/>
      <w:contextualSpacing/>
    </w:pPr>
  </w:style>
  <w:style w:type="table" w:styleId="TableGrid">
    <w:name w:val="Table Grid"/>
    <w:basedOn w:val="TableNormal"/>
    <w:uiPriority w:val="39"/>
    <w:rsid w:val="00D3771F"/>
    <w:rPr>
      <w:rFonts w:eastAsia="MS Mincho"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F6033D"/>
    <w:rPr>
      <w:color w:val="800080"/>
      <w:u w:val="single"/>
    </w:rPr>
  </w:style>
  <w:style w:type="character" w:customStyle="1" w:styleId="Heading3Char">
    <w:name w:val="Heading 3 Char"/>
    <w:link w:val="Heading3"/>
    <w:uiPriority w:val="9"/>
    <w:rsid w:val="00436140"/>
    <w:rPr>
      <w:rFonts w:ascii="Book Antiqua" w:eastAsia="Times New Roman" w:hAnsi="Book Antiqua"/>
      <w:b/>
      <w:bCs/>
      <w:sz w:val="26"/>
      <w:szCs w:val="26"/>
    </w:rPr>
  </w:style>
  <w:style w:type="character" w:styleId="PlaceholderText">
    <w:name w:val="Placeholder Text"/>
    <w:uiPriority w:val="99"/>
    <w:semiHidden/>
    <w:rsid w:val="006F23A8"/>
    <w:rPr>
      <w:color w:val="808080"/>
    </w:rPr>
  </w:style>
  <w:style w:type="paragraph" w:customStyle="1" w:styleId="TNR12">
    <w:name w:val="TNR12"/>
    <w:link w:val="TNR12Char"/>
    <w:rsid w:val="006F23A8"/>
    <w:pPr>
      <w:spacing w:after="200" w:line="276" w:lineRule="auto"/>
    </w:pPr>
    <w:rPr>
      <w:rFonts w:ascii="Times New Roman" w:eastAsia="Times New Roman" w:hAnsi="Times New Roman"/>
      <w:snapToGrid w:val="0"/>
      <w:sz w:val="24"/>
    </w:rPr>
  </w:style>
  <w:style w:type="character" w:customStyle="1" w:styleId="TNR12Char">
    <w:name w:val="TNR12 Char"/>
    <w:link w:val="TNR12"/>
    <w:rsid w:val="006F23A8"/>
    <w:rPr>
      <w:rFonts w:ascii="Times New Roman" w:eastAsia="Times New Roman" w:hAnsi="Times New Roman"/>
      <w:snapToGrid w:val="0"/>
      <w:sz w:val="24"/>
    </w:rPr>
  </w:style>
  <w:style w:type="character" w:customStyle="1" w:styleId="TNR12Text">
    <w:name w:val="TNR12 Text"/>
    <w:uiPriority w:val="1"/>
    <w:rsid w:val="006F23A8"/>
    <w:rPr>
      <w:rFonts w:ascii="Times New Roman" w:hAnsi="Times New Roman"/>
      <w:sz w:val="24"/>
    </w:rPr>
  </w:style>
  <w:style w:type="paragraph" w:styleId="TOC3">
    <w:name w:val="toc 3"/>
    <w:basedOn w:val="Normal"/>
    <w:next w:val="Normal"/>
    <w:autoRedefine/>
    <w:uiPriority w:val="39"/>
    <w:unhideWhenUsed/>
    <w:rsid w:val="00D85C8C"/>
    <w:pPr>
      <w:ind w:left="480"/>
    </w:pPr>
  </w:style>
  <w:style w:type="character" w:styleId="UnresolvedMention">
    <w:name w:val="Unresolved Mention"/>
    <w:uiPriority w:val="99"/>
    <w:semiHidden/>
    <w:unhideWhenUsed/>
    <w:rsid w:val="003576BB"/>
    <w:rPr>
      <w:color w:val="605E5C"/>
      <w:shd w:val="clear" w:color="auto" w:fill="E1DFDD"/>
    </w:rPr>
  </w:style>
  <w:style w:type="paragraph" w:styleId="Revision">
    <w:name w:val="Revision"/>
    <w:hidden/>
    <w:uiPriority w:val="99"/>
    <w:semiHidden/>
    <w:rsid w:val="00C62825"/>
    <w:rPr>
      <w:rFonts w:ascii="Times New Roman" w:eastAsia="Times New Roman" w:hAnsi="Times New Roman"/>
      <w:sz w:val="24"/>
      <w:szCs w:val="24"/>
    </w:rPr>
  </w:style>
  <w:style w:type="character" w:customStyle="1" w:styleId="ListParagraphChar">
    <w:name w:val="List Paragraph Char"/>
    <w:aliases w:val="Llista Nivell1 Char,Lista de nivel 1 Char,Paragraphe de liste PBLH Char,Bullet Points Char,Liste Paragraf Char,Listenabsatz1 Char,List Bulletized Char,List Paragraph Char Char Char,BULLET 1 Char,Elenco Bullet point Char"/>
    <w:link w:val="ListParagraph"/>
    <w:uiPriority w:val="34"/>
    <w:qFormat/>
    <w:locked/>
    <w:rsid w:val="001D5DF4"/>
    <w:rPr>
      <w:rFonts w:ascii="Times New Roman" w:eastAsia="Times New Roman" w:hAnsi="Times New Roman"/>
      <w:sz w:val="24"/>
      <w:szCs w:val="24"/>
      <w:lang w:val="en-US" w:eastAsia="en-US"/>
    </w:rPr>
  </w:style>
  <w:style w:type="paragraph" w:customStyle="1" w:styleId="TableParagraph">
    <w:name w:val="Table Paragraph"/>
    <w:basedOn w:val="Normal"/>
    <w:uiPriority w:val="1"/>
    <w:qFormat/>
    <w:rsid w:val="009425C4"/>
    <w:pPr>
      <w:widowControl w:val="0"/>
      <w:autoSpaceDE w:val="0"/>
      <w:autoSpaceDN w:val="0"/>
      <w:spacing w:before="0" w:after="0"/>
    </w:pPr>
    <w:rPr>
      <w:rFonts w:ascii="Calibri" w:eastAsia="Calibri" w:hAnsi="Calibri" w:cs="Calibri"/>
      <w:sz w:val="22"/>
      <w:szCs w:val="22"/>
      <w:lang w:bidi="en-US"/>
    </w:rPr>
  </w:style>
  <w:style w:type="paragraph" w:customStyle="1" w:styleId="normaltableau">
    <w:name w:val="normal_tableau"/>
    <w:basedOn w:val="Normal"/>
    <w:rsid w:val="00130484"/>
    <w:pPr>
      <w:jc w:val="both"/>
    </w:pPr>
    <w:rPr>
      <w:rFonts w:ascii="Optima" w:hAnsi="Optima"/>
      <w:sz w:val="22"/>
      <w:szCs w:val="20"/>
      <w:lang w:val="en-GB" w:eastAsia="en-GB"/>
    </w:rPr>
  </w:style>
  <w:style w:type="paragraph" w:styleId="BodyText">
    <w:name w:val="Body Text"/>
    <w:basedOn w:val="Normal"/>
    <w:link w:val="BodyTextChar"/>
    <w:uiPriority w:val="99"/>
    <w:semiHidden/>
    <w:unhideWhenUsed/>
    <w:rsid w:val="008C652F"/>
  </w:style>
  <w:style w:type="character" w:customStyle="1" w:styleId="BodyTextChar">
    <w:name w:val="Body Text Char"/>
    <w:basedOn w:val="DefaultParagraphFont"/>
    <w:link w:val="BodyText"/>
    <w:uiPriority w:val="99"/>
    <w:semiHidden/>
    <w:rsid w:val="008C652F"/>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3599734">
      <w:bodyDiv w:val="1"/>
      <w:marLeft w:val="0"/>
      <w:marRight w:val="0"/>
      <w:marTop w:val="0"/>
      <w:marBottom w:val="0"/>
      <w:divBdr>
        <w:top w:val="none" w:sz="0" w:space="0" w:color="auto"/>
        <w:left w:val="none" w:sz="0" w:space="0" w:color="auto"/>
        <w:bottom w:val="none" w:sz="0" w:space="0" w:color="auto"/>
        <w:right w:val="none" w:sz="0" w:space="0" w:color="auto"/>
      </w:divBdr>
    </w:div>
    <w:div w:id="525560681">
      <w:bodyDiv w:val="1"/>
      <w:marLeft w:val="0"/>
      <w:marRight w:val="0"/>
      <w:marTop w:val="0"/>
      <w:marBottom w:val="0"/>
      <w:divBdr>
        <w:top w:val="none" w:sz="0" w:space="0" w:color="auto"/>
        <w:left w:val="none" w:sz="0" w:space="0" w:color="auto"/>
        <w:bottom w:val="none" w:sz="0" w:space="0" w:color="auto"/>
        <w:right w:val="none" w:sz="0" w:space="0" w:color="auto"/>
      </w:divBdr>
    </w:div>
    <w:div w:id="766779453">
      <w:bodyDiv w:val="1"/>
      <w:marLeft w:val="0"/>
      <w:marRight w:val="0"/>
      <w:marTop w:val="0"/>
      <w:marBottom w:val="0"/>
      <w:divBdr>
        <w:top w:val="none" w:sz="0" w:space="0" w:color="auto"/>
        <w:left w:val="none" w:sz="0" w:space="0" w:color="auto"/>
        <w:bottom w:val="none" w:sz="0" w:space="0" w:color="auto"/>
        <w:right w:val="none" w:sz="0" w:space="0" w:color="auto"/>
      </w:divBdr>
    </w:div>
    <w:div w:id="775373143">
      <w:bodyDiv w:val="1"/>
      <w:marLeft w:val="0"/>
      <w:marRight w:val="0"/>
      <w:marTop w:val="0"/>
      <w:marBottom w:val="0"/>
      <w:divBdr>
        <w:top w:val="none" w:sz="0" w:space="0" w:color="auto"/>
        <w:left w:val="none" w:sz="0" w:space="0" w:color="auto"/>
        <w:bottom w:val="none" w:sz="0" w:space="0" w:color="auto"/>
        <w:right w:val="none" w:sz="0" w:space="0" w:color="auto"/>
      </w:divBdr>
    </w:div>
    <w:div w:id="827594245">
      <w:bodyDiv w:val="1"/>
      <w:marLeft w:val="0"/>
      <w:marRight w:val="0"/>
      <w:marTop w:val="0"/>
      <w:marBottom w:val="0"/>
      <w:divBdr>
        <w:top w:val="none" w:sz="0" w:space="0" w:color="auto"/>
        <w:left w:val="none" w:sz="0" w:space="0" w:color="auto"/>
        <w:bottom w:val="none" w:sz="0" w:space="0" w:color="auto"/>
        <w:right w:val="none" w:sz="0" w:space="0" w:color="auto"/>
      </w:divBdr>
    </w:div>
    <w:div w:id="833377295">
      <w:bodyDiv w:val="1"/>
      <w:marLeft w:val="0"/>
      <w:marRight w:val="0"/>
      <w:marTop w:val="0"/>
      <w:marBottom w:val="0"/>
      <w:divBdr>
        <w:top w:val="none" w:sz="0" w:space="0" w:color="auto"/>
        <w:left w:val="none" w:sz="0" w:space="0" w:color="auto"/>
        <w:bottom w:val="none" w:sz="0" w:space="0" w:color="auto"/>
        <w:right w:val="none" w:sz="0" w:space="0" w:color="auto"/>
      </w:divBdr>
    </w:div>
    <w:div w:id="936904248">
      <w:bodyDiv w:val="1"/>
      <w:marLeft w:val="0"/>
      <w:marRight w:val="0"/>
      <w:marTop w:val="0"/>
      <w:marBottom w:val="0"/>
      <w:divBdr>
        <w:top w:val="none" w:sz="0" w:space="0" w:color="auto"/>
        <w:left w:val="none" w:sz="0" w:space="0" w:color="auto"/>
        <w:bottom w:val="none" w:sz="0" w:space="0" w:color="auto"/>
        <w:right w:val="none" w:sz="0" w:space="0" w:color="auto"/>
      </w:divBdr>
    </w:div>
    <w:div w:id="1204826362">
      <w:bodyDiv w:val="1"/>
      <w:marLeft w:val="0"/>
      <w:marRight w:val="0"/>
      <w:marTop w:val="0"/>
      <w:marBottom w:val="0"/>
      <w:divBdr>
        <w:top w:val="none" w:sz="0" w:space="0" w:color="auto"/>
        <w:left w:val="none" w:sz="0" w:space="0" w:color="auto"/>
        <w:bottom w:val="none" w:sz="0" w:space="0" w:color="auto"/>
        <w:right w:val="none" w:sz="0" w:space="0" w:color="auto"/>
      </w:divBdr>
    </w:div>
    <w:div w:id="1295135442">
      <w:bodyDiv w:val="1"/>
      <w:marLeft w:val="0"/>
      <w:marRight w:val="0"/>
      <w:marTop w:val="0"/>
      <w:marBottom w:val="0"/>
      <w:divBdr>
        <w:top w:val="none" w:sz="0" w:space="0" w:color="auto"/>
        <w:left w:val="none" w:sz="0" w:space="0" w:color="auto"/>
        <w:bottom w:val="none" w:sz="0" w:space="0" w:color="auto"/>
        <w:right w:val="none" w:sz="0" w:space="0" w:color="auto"/>
      </w:divBdr>
    </w:div>
    <w:div w:id="1411468097">
      <w:bodyDiv w:val="1"/>
      <w:marLeft w:val="0"/>
      <w:marRight w:val="0"/>
      <w:marTop w:val="0"/>
      <w:marBottom w:val="0"/>
      <w:divBdr>
        <w:top w:val="none" w:sz="0" w:space="0" w:color="auto"/>
        <w:left w:val="none" w:sz="0" w:space="0" w:color="auto"/>
        <w:bottom w:val="none" w:sz="0" w:space="0" w:color="auto"/>
        <w:right w:val="none" w:sz="0" w:space="0" w:color="auto"/>
      </w:divBdr>
    </w:div>
    <w:div w:id="1478108159">
      <w:bodyDiv w:val="1"/>
      <w:marLeft w:val="0"/>
      <w:marRight w:val="0"/>
      <w:marTop w:val="0"/>
      <w:marBottom w:val="0"/>
      <w:divBdr>
        <w:top w:val="none" w:sz="0" w:space="0" w:color="auto"/>
        <w:left w:val="none" w:sz="0" w:space="0" w:color="auto"/>
        <w:bottom w:val="none" w:sz="0" w:space="0" w:color="auto"/>
        <w:right w:val="none" w:sz="0" w:space="0" w:color="auto"/>
      </w:divBdr>
    </w:div>
    <w:div w:id="1502700442">
      <w:bodyDiv w:val="1"/>
      <w:marLeft w:val="0"/>
      <w:marRight w:val="0"/>
      <w:marTop w:val="0"/>
      <w:marBottom w:val="0"/>
      <w:divBdr>
        <w:top w:val="none" w:sz="0" w:space="0" w:color="auto"/>
        <w:left w:val="none" w:sz="0" w:space="0" w:color="auto"/>
        <w:bottom w:val="none" w:sz="0" w:space="0" w:color="auto"/>
        <w:right w:val="none" w:sz="0" w:space="0" w:color="auto"/>
      </w:divBdr>
    </w:div>
    <w:div w:id="1606182970">
      <w:bodyDiv w:val="1"/>
      <w:marLeft w:val="0"/>
      <w:marRight w:val="0"/>
      <w:marTop w:val="0"/>
      <w:marBottom w:val="0"/>
      <w:divBdr>
        <w:top w:val="none" w:sz="0" w:space="0" w:color="auto"/>
        <w:left w:val="none" w:sz="0" w:space="0" w:color="auto"/>
        <w:bottom w:val="none" w:sz="0" w:space="0" w:color="auto"/>
        <w:right w:val="none" w:sz="0" w:space="0" w:color="auto"/>
      </w:divBdr>
      <w:divsChild>
        <w:div w:id="381832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0766711">
      <w:bodyDiv w:val="1"/>
      <w:marLeft w:val="0"/>
      <w:marRight w:val="0"/>
      <w:marTop w:val="0"/>
      <w:marBottom w:val="0"/>
      <w:divBdr>
        <w:top w:val="none" w:sz="0" w:space="0" w:color="auto"/>
        <w:left w:val="none" w:sz="0" w:space="0" w:color="auto"/>
        <w:bottom w:val="none" w:sz="0" w:space="0" w:color="auto"/>
        <w:right w:val="none" w:sz="0" w:space="0" w:color="auto"/>
      </w:divBdr>
    </w:div>
    <w:div w:id="1761944136">
      <w:bodyDiv w:val="1"/>
      <w:marLeft w:val="0"/>
      <w:marRight w:val="0"/>
      <w:marTop w:val="0"/>
      <w:marBottom w:val="0"/>
      <w:divBdr>
        <w:top w:val="none" w:sz="0" w:space="0" w:color="auto"/>
        <w:left w:val="none" w:sz="0" w:space="0" w:color="auto"/>
        <w:bottom w:val="none" w:sz="0" w:space="0" w:color="auto"/>
        <w:right w:val="none" w:sz="0" w:space="0" w:color="auto"/>
      </w:divBdr>
    </w:div>
    <w:div w:id="184342735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6"/>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tradejobs@cipe.org" TargetMode="External"/><Relationship Id="rId4" Type="http://schemas.openxmlformats.org/officeDocument/2006/relationships/styles" Target="styles.xml"/><Relationship Id="rId9" Type="http://schemas.openxmlformats.org/officeDocument/2006/relationships/hyperlink" Target="mailto:tradejobs@cipe.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A43ED2DB-9F92-8E4F-8B04-D9DCC47A1039}">
  <ds:schemaRefs>
    <ds:schemaRef ds:uri="http://schemas.openxmlformats.org/officeDocument/2006/bibliography"/>
  </ds:schemaRefs>
</ds:datastoreItem>
</file>

<file path=customXml/itemProps2.xml><?xml version="1.0" encoding="utf-8"?>
<ds:datastoreItem xmlns:ds="http://schemas.openxmlformats.org/officeDocument/2006/customXml" ds:itemID="{145A7D2E-AE44-BA4E-81C4-EC7A8B218794}">
  <ds:schemaRefs>
    <ds:schemaRef ds:uri="http://schemas.microsoft.com/office/2006/metadata/longProperties"/>
  </ds:schemaRefs>
</ds:datastoreItem>
</file>

<file path=docMetadata/LabelInfo.xml><?xml version="1.0" encoding="utf-8"?>
<clbl:labelList xmlns:clbl="http://schemas.microsoft.com/office/2020/mipLabelMetadata">
  <clbl:label id="{448151e3-dd12-48c1-aa8d-045ec2a1daaa}" enabled="1" method="Standard" siteId="{9775d500-e49b-49a7-9e24-1ada087be6ee}" contentBits="0" removed="0"/>
</clbl:labelList>
</file>

<file path=docProps/app.xml><?xml version="1.0" encoding="utf-8"?>
<Properties xmlns="http://schemas.openxmlformats.org/officeDocument/2006/extended-properties" xmlns:vt="http://schemas.openxmlformats.org/officeDocument/2006/docPropsVTypes">
  <Template>Normal.dotm</Template>
  <TotalTime>282</TotalTime>
  <Pages>40</Pages>
  <Words>8523</Words>
  <Characters>51741</Characters>
  <Application>Microsoft Office Word</Application>
  <DocSecurity>0</DocSecurity>
  <Lines>1326</Lines>
  <Paragraphs>700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59564</CharactersWithSpaces>
  <SharedDoc>false</SharedDoc>
  <HLinks>
    <vt:vector size="156" baseType="variant">
      <vt:variant>
        <vt:i4>2031638</vt:i4>
      </vt:variant>
      <vt:variant>
        <vt:i4>120</vt:i4>
      </vt:variant>
      <vt:variant>
        <vt:i4>0</vt:i4>
      </vt:variant>
      <vt:variant>
        <vt:i4>5</vt:i4>
      </vt:variant>
      <vt:variant>
        <vt:lpwstr>http://www.usaid.gov/ads/policy/300/aidar</vt:lpwstr>
      </vt:variant>
      <vt:variant>
        <vt:lpwstr/>
      </vt:variant>
      <vt:variant>
        <vt:i4>5373961</vt:i4>
      </vt:variant>
      <vt:variant>
        <vt:i4>117</vt:i4>
      </vt:variant>
      <vt:variant>
        <vt:i4>0</vt:i4>
      </vt:variant>
      <vt:variant>
        <vt:i4>5</vt:i4>
      </vt:variant>
      <vt:variant>
        <vt:lpwstr>https://acquisition.gov/far/current/html/52_200_206.html</vt:lpwstr>
      </vt:variant>
      <vt:variant>
        <vt:lpwstr>wp1137568</vt:lpwstr>
      </vt:variant>
      <vt:variant>
        <vt:i4>786462</vt:i4>
      </vt:variant>
      <vt:variant>
        <vt:i4>114</vt:i4>
      </vt:variant>
      <vt:variant>
        <vt:i4>0</vt:i4>
      </vt:variant>
      <vt:variant>
        <vt:i4>5</vt:i4>
      </vt:variant>
      <vt:variant>
        <vt:lpwstr>http://untreaty.un.org/English/Terrorism.asp</vt:lpwstr>
      </vt:variant>
      <vt:variant>
        <vt:lpwstr/>
      </vt:variant>
      <vt:variant>
        <vt:i4>589907</vt:i4>
      </vt:variant>
      <vt:variant>
        <vt:i4>111</vt:i4>
      </vt:variant>
      <vt:variant>
        <vt:i4>0</vt:i4>
      </vt:variant>
      <vt:variant>
        <vt:i4>5</vt:i4>
      </vt:variant>
      <vt:variant>
        <vt:lpwstr>http://www.un.org/Docs/sc/committees/1267/1267ListEng.htm</vt:lpwstr>
      </vt:variant>
      <vt:variant>
        <vt:lpwstr/>
      </vt:variant>
      <vt:variant>
        <vt:i4>2359408</vt:i4>
      </vt:variant>
      <vt:variant>
        <vt:i4>108</vt:i4>
      </vt:variant>
      <vt:variant>
        <vt:i4>0</vt:i4>
      </vt:variant>
      <vt:variant>
        <vt:i4>5</vt:i4>
      </vt:variant>
      <vt:variant>
        <vt:lpwstr>http://www.sam.gov/</vt:lpwstr>
      </vt:variant>
      <vt:variant>
        <vt:lpwstr/>
      </vt:variant>
      <vt:variant>
        <vt:i4>458817</vt:i4>
      </vt:variant>
      <vt:variant>
        <vt:i4>105</vt:i4>
      </vt:variant>
      <vt:variant>
        <vt:i4>0</vt:i4>
      </vt:variant>
      <vt:variant>
        <vt:i4>5</vt:i4>
      </vt:variant>
      <vt:variant>
        <vt:lpwstr>http://www.treasury.gov/resource-center/sanctions/SDN-List/Pages/default.aspx</vt:lpwstr>
      </vt:variant>
      <vt:variant>
        <vt:lpwstr/>
      </vt:variant>
      <vt:variant>
        <vt:i4>2752638</vt:i4>
      </vt:variant>
      <vt:variant>
        <vt:i4>102</vt:i4>
      </vt:variant>
      <vt:variant>
        <vt:i4>0</vt:i4>
      </vt:variant>
      <vt:variant>
        <vt:i4>5</vt:i4>
      </vt:variant>
      <vt:variant>
        <vt:lpwstr>http://www.aon.com/</vt:lpwstr>
      </vt:variant>
      <vt:variant>
        <vt:lpwstr/>
      </vt:variant>
      <vt:variant>
        <vt:i4>3866667</vt:i4>
      </vt:variant>
      <vt:variant>
        <vt:i4>99</vt:i4>
      </vt:variant>
      <vt:variant>
        <vt:i4>0</vt:i4>
      </vt:variant>
      <vt:variant>
        <vt:i4>5</vt:i4>
      </vt:variant>
      <vt:variant>
        <vt:lpwstr>http://www.usaid.gov/our_work/global_health/aids/TechAreas/prevention/condomfactsheet.html</vt:lpwstr>
      </vt:variant>
      <vt:variant>
        <vt:lpwstr/>
      </vt:variant>
      <vt:variant>
        <vt:i4>6357050</vt:i4>
      </vt:variant>
      <vt:variant>
        <vt:i4>96</vt:i4>
      </vt:variant>
      <vt:variant>
        <vt:i4>0</vt:i4>
      </vt:variant>
      <vt:variant>
        <vt:i4>5</vt:i4>
      </vt:variant>
      <vt:variant>
        <vt:lpwstr>http://www.usaid.gov/sites/default/files/documents/1876/310.pdf</vt:lpwstr>
      </vt:variant>
      <vt:variant>
        <vt:lpwstr/>
      </vt:variant>
      <vt:variant>
        <vt:i4>1179696</vt:i4>
      </vt:variant>
      <vt:variant>
        <vt:i4>89</vt:i4>
      </vt:variant>
      <vt:variant>
        <vt:i4>0</vt:i4>
      </vt:variant>
      <vt:variant>
        <vt:i4>5</vt:i4>
      </vt:variant>
      <vt:variant>
        <vt:lpwstr/>
      </vt:variant>
      <vt:variant>
        <vt:lpwstr>_Toc125126602</vt:lpwstr>
      </vt:variant>
      <vt:variant>
        <vt:i4>1179696</vt:i4>
      </vt:variant>
      <vt:variant>
        <vt:i4>83</vt:i4>
      </vt:variant>
      <vt:variant>
        <vt:i4>0</vt:i4>
      </vt:variant>
      <vt:variant>
        <vt:i4>5</vt:i4>
      </vt:variant>
      <vt:variant>
        <vt:lpwstr/>
      </vt:variant>
      <vt:variant>
        <vt:lpwstr>_Toc125126601</vt:lpwstr>
      </vt:variant>
      <vt:variant>
        <vt:i4>1179696</vt:i4>
      </vt:variant>
      <vt:variant>
        <vt:i4>77</vt:i4>
      </vt:variant>
      <vt:variant>
        <vt:i4>0</vt:i4>
      </vt:variant>
      <vt:variant>
        <vt:i4>5</vt:i4>
      </vt:variant>
      <vt:variant>
        <vt:lpwstr/>
      </vt:variant>
      <vt:variant>
        <vt:lpwstr>_Toc125126600</vt:lpwstr>
      </vt:variant>
      <vt:variant>
        <vt:i4>1769523</vt:i4>
      </vt:variant>
      <vt:variant>
        <vt:i4>71</vt:i4>
      </vt:variant>
      <vt:variant>
        <vt:i4>0</vt:i4>
      </vt:variant>
      <vt:variant>
        <vt:i4>5</vt:i4>
      </vt:variant>
      <vt:variant>
        <vt:lpwstr/>
      </vt:variant>
      <vt:variant>
        <vt:lpwstr>_Toc125126599</vt:lpwstr>
      </vt:variant>
      <vt:variant>
        <vt:i4>1769523</vt:i4>
      </vt:variant>
      <vt:variant>
        <vt:i4>65</vt:i4>
      </vt:variant>
      <vt:variant>
        <vt:i4>0</vt:i4>
      </vt:variant>
      <vt:variant>
        <vt:i4>5</vt:i4>
      </vt:variant>
      <vt:variant>
        <vt:lpwstr/>
      </vt:variant>
      <vt:variant>
        <vt:lpwstr>_Toc125126598</vt:lpwstr>
      </vt:variant>
      <vt:variant>
        <vt:i4>1769523</vt:i4>
      </vt:variant>
      <vt:variant>
        <vt:i4>59</vt:i4>
      </vt:variant>
      <vt:variant>
        <vt:i4>0</vt:i4>
      </vt:variant>
      <vt:variant>
        <vt:i4>5</vt:i4>
      </vt:variant>
      <vt:variant>
        <vt:lpwstr/>
      </vt:variant>
      <vt:variant>
        <vt:lpwstr>_Toc125126597</vt:lpwstr>
      </vt:variant>
      <vt:variant>
        <vt:i4>1769523</vt:i4>
      </vt:variant>
      <vt:variant>
        <vt:i4>53</vt:i4>
      </vt:variant>
      <vt:variant>
        <vt:i4>0</vt:i4>
      </vt:variant>
      <vt:variant>
        <vt:i4>5</vt:i4>
      </vt:variant>
      <vt:variant>
        <vt:lpwstr/>
      </vt:variant>
      <vt:variant>
        <vt:lpwstr>_Toc125126596</vt:lpwstr>
      </vt:variant>
      <vt:variant>
        <vt:i4>1769523</vt:i4>
      </vt:variant>
      <vt:variant>
        <vt:i4>47</vt:i4>
      </vt:variant>
      <vt:variant>
        <vt:i4>0</vt:i4>
      </vt:variant>
      <vt:variant>
        <vt:i4>5</vt:i4>
      </vt:variant>
      <vt:variant>
        <vt:lpwstr/>
      </vt:variant>
      <vt:variant>
        <vt:lpwstr>_Toc125126595</vt:lpwstr>
      </vt:variant>
      <vt:variant>
        <vt:i4>1769523</vt:i4>
      </vt:variant>
      <vt:variant>
        <vt:i4>41</vt:i4>
      </vt:variant>
      <vt:variant>
        <vt:i4>0</vt:i4>
      </vt:variant>
      <vt:variant>
        <vt:i4>5</vt:i4>
      </vt:variant>
      <vt:variant>
        <vt:lpwstr/>
      </vt:variant>
      <vt:variant>
        <vt:lpwstr>_Toc125126594</vt:lpwstr>
      </vt:variant>
      <vt:variant>
        <vt:i4>1769523</vt:i4>
      </vt:variant>
      <vt:variant>
        <vt:i4>35</vt:i4>
      </vt:variant>
      <vt:variant>
        <vt:i4>0</vt:i4>
      </vt:variant>
      <vt:variant>
        <vt:i4>5</vt:i4>
      </vt:variant>
      <vt:variant>
        <vt:lpwstr/>
      </vt:variant>
      <vt:variant>
        <vt:lpwstr>_Toc125126593</vt:lpwstr>
      </vt:variant>
      <vt:variant>
        <vt:i4>1769523</vt:i4>
      </vt:variant>
      <vt:variant>
        <vt:i4>29</vt:i4>
      </vt:variant>
      <vt:variant>
        <vt:i4>0</vt:i4>
      </vt:variant>
      <vt:variant>
        <vt:i4>5</vt:i4>
      </vt:variant>
      <vt:variant>
        <vt:lpwstr/>
      </vt:variant>
      <vt:variant>
        <vt:lpwstr>_Toc125126592</vt:lpwstr>
      </vt:variant>
      <vt:variant>
        <vt:i4>1769523</vt:i4>
      </vt:variant>
      <vt:variant>
        <vt:i4>23</vt:i4>
      </vt:variant>
      <vt:variant>
        <vt:i4>0</vt:i4>
      </vt:variant>
      <vt:variant>
        <vt:i4>5</vt:i4>
      </vt:variant>
      <vt:variant>
        <vt:lpwstr/>
      </vt:variant>
      <vt:variant>
        <vt:lpwstr>_Toc125126591</vt:lpwstr>
      </vt:variant>
      <vt:variant>
        <vt:i4>1769523</vt:i4>
      </vt:variant>
      <vt:variant>
        <vt:i4>17</vt:i4>
      </vt:variant>
      <vt:variant>
        <vt:i4>0</vt:i4>
      </vt:variant>
      <vt:variant>
        <vt:i4>5</vt:i4>
      </vt:variant>
      <vt:variant>
        <vt:lpwstr/>
      </vt:variant>
      <vt:variant>
        <vt:lpwstr>_Toc125126590</vt:lpwstr>
      </vt:variant>
      <vt:variant>
        <vt:i4>1703987</vt:i4>
      </vt:variant>
      <vt:variant>
        <vt:i4>11</vt:i4>
      </vt:variant>
      <vt:variant>
        <vt:i4>0</vt:i4>
      </vt:variant>
      <vt:variant>
        <vt:i4>5</vt:i4>
      </vt:variant>
      <vt:variant>
        <vt:lpwstr/>
      </vt:variant>
      <vt:variant>
        <vt:lpwstr>_Toc125126589</vt:lpwstr>
      </vt:variant>
      <vt:variant>
        <vt:i4>8126487</vt:i4>
      </vt:variant>
      <vt:variant>
        <vt:i4>6</vt:i4>
      </vt:variant>
      <vt:variant>
        <vt:i4>0</vt:i4>
      </vt:variant>
      <vt:variant>
        <vt:i4>5</vt:i4>
      </vt:variant>
      <vt:variant>
        <vt:lpwstr>mailto:misra.procurement@nathaninc.com</vt:lpwstr>
      </vt:variant>
      <vt:variant>
        <vt:lpwstr/>
      </vt:variant>
      <vt:variant>
        <vt:i4>6357061</vt:i4>
      </vt:variant>
      <vt:variant>
        <vt:i4>3</vt:i4>
      </vt:variant>
      <vt:variant>
        <vt:i4>0</vt:i4>
      </vt:variant>
      <vt:variant>
        <vt:i4>5</vt:i4>
      </vt:variant>
      <vt:variant>
        <vt:lpwstr>mailto:vvladiuc@nathaninc.com</vt:lpwstr>
      </vt:variant>
      <vt:variant>
        <vt:lpwstr/>
      </vt:variant>
      <vt:variant>
        <vt:i4>8126487</vt:i4>
      </vt:variant>
      <vt:variant>
        <vt:i4>0</vt:i4>
      </vt:variant>
      <vt:variant>
        <vt:i4>0</vt:i4>
      </vt:variant>
      <vt:variant>
        <vt:i4>5</vt:i4>
      </vt:variant>
      <vt:variant>
        <vt:lpwstr>mailto:misra.procurement@nathaninc.com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Aurelio Garcia</cp:lastModifiedBy>
  <cp:revision>151</cp:revision>
  <dcterms:created xsi:type="dcterms:W3CDTF">2026-03-13T12:38:00Z</dcterms:created>
  <dcterms:modified xsi:type="dcterms:W3CDTF">2026-04-13T14:39:00Z</dcterms:modified>
</cp:coreProperties>
</file>